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E" w:rsidRPr="005C3EB7" w:rsidRDefault="000A6D4E" w:rsidP="000A6D4E">
      <w:pPr>
        <w:rPr>
          <w:rFonts w:ascii="Times New Roman" w:hAnsi="Times New Roman"/>
        </w:rPr>
      </w:pPr>
      <w:bookmarkStart w:id="0" w:name="_GoBack"/>
      <w:bookmarkEnd w:id="0"/>
      <w:r w:rsidRPr="005C3EB7">
        <w:rPr>
          <w:rFonts w:ascii="Times New Roman" w:hAnsi="Times New Roman"/>
          <w:noProof/>
          <w:lang w:eastAsia="sk-SK"/>
        </w:rPr>
        <w:drawing>
          <wp:inline distT="0" distB="0" distL="0" distR="0" wp14:anchorId="2E8328D8" wp14:editId="78C2AEFF">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0A6D4E" w:rsidRPr="005C3EB7" w:rsidRDefault="009618EB" w:rsidP="009618EB">
      <w:pPr>
        <w:rPr>
          <w:rFonts w:ascii="Times New Roman" w:hAnsi="Times New Roman"/>
          <w:b/>
          <w:sz w:val="28"/>
          <w:szCs w:val="28"/>
        </w:rPr>
      </w:pPr>
      <w:r w:rsidRPr="005C3EB7">
        <w:rPr>
          <w:rFonts w:ascii="Times New Roman" w:hAnsi="Times New Roman"/>
          <w:sz w:val="24"/>
          <w:szCs w:val="24"/>
        </w:rPr>
        <w:t xml:space="preserve">                                      </w:t>
      </w:r>
      <w:r w:rsidR="000A6D4E" w:rsidRPr="005C3EB7">
        <w:rPr>
          <w:rFonts w:ascii="Times New Roman" w:hAnsi="Times New Roman"/>
          <w:b/>
          <w:sz w:val="28"/>
          <w:szCs w:val="28"/>
        </w:rPr>
        <w:t xml:space="preserve">Správa o činnosti pedagogického klubu </w:t>
      </w:r>
    </w:p>
    <w:p w:rsidR="000A6D4E" w:rsidRPr="005C3EB7" w:rsidRDefault="000A6D4E" w:rsidP="009618E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6"/>
        <w:gridCol w:w="4536"/>
      </w:tblGrid>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Prioritná os</w:t>
            </w:r>
          </w:p>
        </w:tc>
        <w:tc>
          <w:tcPr>
            <w:tcW w:w="4536" w:type="dxa"/>
          </w:tcPr>
          <w:p w:rsidR="000A6D4E" w:rsidRPr="005C3EB7" w:rsidRDefault="000A6D4E" w:rsidP="004921EF">
            <w:pPr>
              <w:tabs>
                <w:tab w:val="left" w:pos="4007"/>
              </w:tabs>
              <w:spacing w:after="0" w:line="240" w:lineRule="auto"/>
              <w:rPr>
                <w:rFonts w:ascii="Times New Roman" w:hAnsi="Times New Roman"/>
              </w:rPr>
            </w:pPr>
            <w:r w:rsidRPr="005C3EB7">
              <w:rPr>
                <w:rFonts w:ascii="Times New Roman" w:hAnsi="Times New Roman"/>
              </w:rPr>
              <w:t>Vzdelávanie</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Špecifický cieľ</w:t>
            </w:r>
          </w:p>
        </w:tc>
        <w:tc>
          <w:tcPr>
            <w:tcW w:w="4536" w:type="dxa"/>
          </w:tcPr>
          <w:p w:rsidR="000A6D4E" w:rsidRPr="005C3EB7" w:rsidRDefault="000A6D4E" w:rsidP="004921EF">
            <w:pPr>
              <w:tabs>
                <w:tab w:val="left" w:pos="4007"/>
              </w:tabs>
              <w:spacing w:after="0" w:line="240" w:lineRule="auto"/>
              <w:jc w:val="both"/>
              <w:rPr>
                <w:rFonts w:ascii="Times New Roman" w:hAnsi="Times New Roman"/>
              </w:rPr>
            </w:pPr>
            <w:r w:rsidRPr="005C3EB7">
              <w:rPr>
                <w:rFonts w:ascii="Times New Roman" w:hAnsi="Times New Roman"/>
              </w:rPr>
              <w:t>1.1.1 Zvýšiť inkluzívnosť a rovnaký prístup ku kvalitnému vzdelávaniu a zlepšiť výsledky a kompetencie detí a žiakov</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Prijímateľ</w:t>
            </w:r>
          </w:p>
        </w:tc>
        <w:tc>
          <w:tcPr>
            <w:tcW w:w="4536" w:type="dxa"/>
          </w:tcPr>
          <w:p w:rsidR="005C3EB7" w:rsidRDefault="000A6D4E" w:rsidP="004921EF">
            <w:pPr>
              <w:tabs>
                <w:tab w:val="left" w:pos="4007"/>
              </w:tabs>
              <w:spacing w:after="0" w:line="240" w:lineRule="auto"/>
              <w:rPr>
                <w:rFonts w:ascii="Times New Roman" w:hAnsi="Times New Roman"/>
              </w:rPr>
            </w:pPr>
            <w:r w:rsidRPr="005C3EB7">
              <w:rPr>
                <w:rFonts w:ascii="Times New Roman" w:hAnsi="Times New Roman"/>
              </w:rPr>
              <w:t xml:space="preserve">Základná škola, Hlavné námestie 14, </w:t>
            </w:r>
          </w:p>
          <w:p w:rsidR="000A6D4E" w:rsidRPr="005C3EB7" w:rsidRDefault="003B445F" w:rsidP="004921EF">
            <w:pPr>
              <w:tabs>
                <w:tab w:val="left" w:pos="4007"/>
              </w:tabs>
              <w:spacing w:after="0" w:line="240" w:lineRule="auto"/>
              <w:rPr>
                <w:rFonts w:ascii="Times New Roman" w:hAnsi="Times New Roman"/>
              </w:rPr>
            </w:pPr>
            <w:r w:rsidRPr="005C3EB7">
              <w:rPr>
                <w:rFonts w:ascii="Times New Roman" w:hAnsi="Times New Roman"/>
              </w:rPr>
              <w:t>9</w:t>
            </w:r>
            <w:r w:rsidR="000A6D4E" w:rsidRPr="005C3EB7">
              <w:rPr>
                <w:rFonts w:ascii="Times New Roman" w:hAnsi="Times New Roman"/>
              </w:rPr>
              <w:t>41 31  Dvory nad Žitavou</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Názov projektu</w:t>
            </w:r>
          </w:p>
        </w:tc>
        <w:tc>
          <w:tcPr>
            <w:tcW w:w="4536" w:type="dxa"/>
          </w:tcPr>
          <w:p w:rsidR="000A6D4E" w:rsidRPr="005C3EB7" w:rsidRDefault="000A6D4E" w:rsidP="004921EF">
            <w:pPr>
              <w:tabs>
                <w:tab w:val="left" w:pos="4007"/>
              </w:tabs>
              <w:spacing w:after="0" w:line="240" w:lineRule="auto"/>
              <w:rPr>
                <w:rFonts w:ascii="Times New Roman" w:hAnsi="Times New Roman"/>
              </w:rPr>
            </w:pPr>
            <w:r w:rsidRPr="005C3EB7">
              <w:rPr>
                <w:rFonts w:ascii="Times New Roman" w:hAnsi="Times New Roman"/>
              </w:rPr>
              <w:t>Inovácia foriem a metód výchovnovzdelávacieho procesu v Dvoroch nad Žitavou</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Kód projektu  ITMS2014+</w:t>
            </w:r>
          </w:p>
        </w:tc>
        <w:tc>
          <w:tcPr>
            <w:tcW w:w="4536" w:type="dxa"/>
          </w:tcPr>
          <w:p w:rsidR="000A6D4E" w:rsidRPr="00646B75" w:rsidRDefault="001B3BE2" w:rsidP="004921EF">
            <w:pPr>
              <w:tabs>
                <w:tab w:val="left" w:pos="4007"/>
              </w:tabs>
              <w:spacing w:after="0" w:line="240" w:lineRule="auto"/>
              <w:rPr>
                <w:rFonts w:ascii="Times New Roman" w:hAnsi="Times New Roman"/>
              </w:rPr>
            </w:pPr>
            <w:r w:rsidRPr="005C3EB7">
              <w:rPr>
                <w:rFonts w:ascii="Times New Roman" w:hAnsi="Times New Roman"/>
              </w:rPr>
              <w:t xml:space="preserve"> </w:t>
            </w:r>
            <w:r w:rsidR="00646B75" w:rsidRPr="00646B75">
              <w:rPr>
                <w:rFonts w:ascii="Times New Roman" w:hAnsi="Times New Roman"/>
              </w:rPr>
              <w:t>312011S811</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 xml:space="preserve">Názov pedagogického klubu </w:t>
            </w:r>
          </w:p>
        </w:tc>
        <w:tc>
          <w:tcPr>
            <w:tcW w:w="4536" w:type="dxa"/>
          </w:tcPr>
          <w:p w:rsidR="000A6D4E" w:rsidRPr="005C3EB7" w:rsidRDefault="00C65FF2" w:rsidP="004921EF">
            <w:pPr>
              <w:tabs>
                <w:tab w:val="left" w:pos="4007"/>
              </w:tabs>
              <w:spacing w:after="0" w:line="240" w:lineRule="auto"/>
              <w:rPr>
                <w:rFonts w:ascii="Times New Roman" w:hAnsi="Times New Roman"/>
              </w:rPr>
            </w:pPr>
            <w:r w:rsidRPr="005C3EB7">
              <w:rPr>
                <w:rFonts w:ascii="Times New Roman" w:hAnsi="Times New Roman"/>
              </w:rPr>
              <w:t>Pedagogický klub matematickej gramotnosti</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Dátum stretnutia  pedagogického klubu</w:t>
            </w:r>
          </w:p>
        </w:tc>
        <w:tc>
          <w:tcPr>
            <w:tcW w:w="4536" w:type="dxa"/>
          </w:tcPr>
          <w:p w:rsidR="000A6D4E" w:rsidRPr="005C3EB7" w:rsidRDefault="001D7A4C" w:rsidP="004921EF">
            <w:pPr>
              <w:tabs>
                <w:tab w:val="left" w:pos="4007"/>
              </w:tabs>
              <w:spacing w:after="0" w:line="240" w:lineRule="auto"/>
              <w:rPr>
                <w:rFonts w:ascii="Times New Roman" w:hAnsi="Times New Roman"/>
              </w:rPr>
            </w:pPr>
            <w:r>
              <w:rPr>
                <w:rFonts w:ascii="Times New Roman" w:hAnsi="Times New Roman"/>
              </w:rPr>
              <w:t>04. 03. 2020</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Miesto stretnutia  pedagogického klubu</w:t>
            </w:r>
          </w:p>
        </w:tc>
        <w:tc>
          <w:tcPr>
            <w:tcW w:w="4536" w:type="dxa"/>
          </w:tcPr>
          <w:p w:rsidR="005C3EB7" w:rsidRDefault="000A6D4E" w:rsidP="004921EF">
            <w:pPr>
              <w:tabs>
                <w:tab w:val="left" w:pos="4007"/>
              </w:tabs>
              <w:spacing w:after="0" w:line="240" w:lineRule="auto"/>
              <w:rPr>
                <w:rFonts w:ascii="Times New Roman" w:hAnsi="Times New Roman"/>
              </w:rPr>
            </w:pPr>
            <w:r w:rsidRPr="005C3EB7">
              <w:rPr>
                <w:rFonts w:ascii="Times New Roman" w:hAnsi="Times New Roman"/>
              </w:rPr>
              <w:t>ZŠ Hlavné náme</w:t>
            </w:r>
            <w:r w:rsidR="005C3EB7">
              <w:rPr>
                <w:rFonts w:ascii="Times New Roman" w:hAnsi="Times New Roman"/>
              </w:rPr>
              <w:t>s</w:t>
            </w:r>
            <w:r w:rsidRPr="005C3EB7">
              <w:rPr>
                <w:rFonts w:ascii="Times New Roman" w:hAnsi="Times New Roman"/>
              </w:rPr>
              <w:t>tie</w:t>
            </w:r>
            <w:r w:rsidR="00C65FF2" w:rsidRPr="005C3EB7">
              <w:rPr>
                <w:rFonts w:ascii="Times New Roman" w:hAnsi="Times New Roman"/>
              </w:rPr>
              <w:t xml:space="preserve"> </w:t>
            </w:r>
            <w:r w:rsidRPr="005C3EB7">
              <w:rPr>
                <w:rFonts w:ascii="Times New Roman" w:hAnsi="Times New Roman"/>
              </w:rPr>
              <w:t xml:space="preserve"> 14,</w:t>
            </w:r>
          </w:p>
          <w:p w:rsidR="000A6D4E" w:rsidRPr="005C3EB7" w:rsidRDefault="000A6D4E" w:rsidP="004921EF">
            <w:pPr>
              <w:tabs>
                <w:tab w:val="left" w:pos="4007"/>
              </w:tabs>
              <w:spacing w:after="0" w:line="240" w:lineRule="auto"/>
              <w:rPr>
                <w:rFonts w:ascii="Times New Roman" w:hAnsi="Times New Roman"/>
              </w:rPr>
            </w:pPr>
            <w:r w:rsidRPr="005C3EB7">
              <w:rPr>
                <w:rFonts w:ascii="Times New Roman" w:hAnsi="Times New Roman"/>
              </w:rPr>
              <w:t>941 31  Dvory nad Žitavou</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Meno koordinátora pedagogického klubu</w:t>
            </w:r>
          </w:p>
        </w:tc>
        <w:tc>
          <w:tcPr>
            <w:tcW w:w="4536" w:type="dxa"/>
          </w:tcPr>
          <w:p w:rsidR="000A6D4E" w:rsidRPr="005C3EB7" w:rsidRDefault="005C3EB7" w:rsidP="004921EF">
            <w:pPr>
              <w:tabs>
                <w:tab w:val="left" w:pos="4007"/>
              </w:tabs>
              <w:spacing w:after="0" w:line="240" w:lineRule="auto"/>
              <w:rPr>
                <w:rFonts w:ascii="Times New Roman" w:hAnsi="Times New Roman"/>
              </w:rPr>
            </w:pPr>
            <w:r>
              <w:rPr>
                <w:rFonts w:ascii="Times New Roman" w:hAnsi="Times New Roman"/>
              </w:rPr>
              <w:t>PaedDr. Katarína Szabóová</w:t>
            </w:r>
          </w:p>
        </w:tc>
      </w:tr>
      <w:tr w:rsidR="000A6D4E" w:rsidRPr="005C3EB7" w:rsidTr="009F27F4">
        <w:tc>
          <w:tcPr>
            <w:tcW w:w="4526" w:type="dxa"/>
          </w:tcPr>
          <w:p w:rsidR="000A6D4E" w:rsidRPr="005C3EB7" w:rsidRDefault="000A6D4E" w:rsidP="000A6D4E">
            <w:pPr>
              <w:pStyle w:val="Odsekzoznamu"/>
              <w:numPr>
                <w:ilvl w:val="0"/>
                <w:numId w:val="2"/>
              </w:numPr>
              <w:spacing w:after="0" w:line="240" w:lineRule="auto"/>
              <w:rPr>
                <w:rFonts w:ascii="Times New Roman" w:hAnsi="Times New Roman"/>
              </w:rPr>
            </w:pPr>
            <w:r w:rsidRPr="005C3EB7">
              <w:rPr>
                <w:rFonts w:ascii="Times New Roman" w:hAnsi="Times New Roman"/>
              </w:rPr>
              <w:t>Odkaz na webové sídlo zverejnenej správy</w:t>
            </w:r>
          </w:p>
        </w:tc>
        <w:tc>
          <w:tcPr>
            <w:tcW w:w="4536" w:type="dxa"/>
          </w:tcPr>
          <w:p w:rsidR="000A6D4E" w:rsidRPr="005C3EB7" w:rsidRDefault="000A6D4E" w:rsidP="009F27F4">
            <w:pPr>
              <w:tabs>
                <w:tab w:val="left" w:pos="4007"/>
              </w:tabs>
              <w:spacing w:after="0" w:line="240" w:lineRule="auto"/>
              <w:rPr>
                <w:rFonts w:ascii="Times New Roman" w:hAnsi="Times New Roman"/>
              </w:rPr>
            </w:pPr>
            <w:r w:rsidRPr="005C3EB7">
              <w:rPr>
                <w:rFonts w:ascii="Times New Roman" w:hAnsi="Times New Roman"/>
                <w:bCs/>
                <w:color w:val="2F2F2F"/>
                <w:shd w:val="clear" w:color="auto" w:fill="FFFFFF"/>
              </w:rPr>
              <w:t>skola@zshl</w:t>
            </w:r>
            <w:r w:rsidR="009F27F4" w:rsidRPr="005C3EB7">
              <w:rPr>
                <w:rFonts w:ascii="Times New Roman" w:hAnsi="Times New Roman"/>
                <w:bCs/>
                <w:color w:val="2F2F2F"/>
                <w:shd w:val="clear" w:color="auto" w:fill="FFFFFF"/>
              </w:rPr>
              <w:t>1</w:t>
            </w:r>
            <w:r w:rsidRPr="005C3EB7">
              <w:rPr>
                <w:rFonts w:ascii="Times New Roman" w:hAnsi="Times New Roman"/>
                <w:bCs/>
                <w:color w:val="2F2F2F"/>
                <w:shd w:val="clear" w:color="auto" w:fill="FFFFFF"/>
              </w:rPr>
              <w:t>4dvory.edu.sk</w:t>
            </w:r>
          </w:p>
        </w:tc>
      </w:tr>
      <w:tr w:rsidR="000A6D4E" w:rsidRPr="005C3EB7" w:rsidTr="00103C61">
        <w:trPr>
          <w:trHeight w:val="6283"/>
        </w:trPr>
        <w:tc>
          <w:tcPr>
            <w:tcW w:w="9062" w:type="dxa"/>
            <w:gridSpan w:val="2"/>
          </w:tcPr>
          <w:p w:rsidR="00CB570B" w:rsidRPr="005C3EB7" w:rsidRDefault="009F27F4"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b/>
              </w:rPr>
              <w:t>M</w:t>
            </w:r>
            <w:r w:rsidR="000A6D4E" w:rsidRPr="005C3EB7">
              <w:rPr>
                <w:rFonts w:ascii="Times New Roman" w:hAnsi="Times New Roman"/>
                <w:b/>
              </w:rPr>
              <w:t>anažérske zhrnutie:</w:t>
            </w:r>
            <w:r w:rsidR="00CB570B" w:rsidRPr="005C3EB7">
              <w:rPr>
                <w:rFonts w:ascii="Times New Roman" w:hAnsi="Times New Roman"/>
              </w:rPr>
              <w:t xml:space="preserve"> </w:t>
            </w:r>
          </w:p>
          <w:p w:rsidR="00CB570B" w:rsidRPr="005C3EB7" w:rsidRDefault="00CB570B" w:rsidP="00CB570B">
            <w:pPr>
              <w:tabs>
                <w:tab w:val="left" w:pos="1114"/>
              </w:tabs>
              <w:spacing w:after="0" w:line="240" w:lineRule="auto"/>
              <w:rPr>
                <w:rFonts w:ascii="Times New Roman" w:hAnsi="Times New Roman"/>
              </w:rPr>
            </w:pPr>
          </w:p>
          <w:p w:rsidR="008420B7" w:rsidRPr="008420B7" w:rsidRDefault="008420B7" w:rsidP="005C3EB7">
            <w:pPr>
              <w:tabs>
                <w:tab w:val="left" w:pos="1114"/>
              </w:tabs>
              <w:spacing w:after="0" w:line="240" w:lineRule="auto"/>
              <w:jc w:val="both"/>
              <w:rPr>
                <w:rFonts w:ascii="Times New Roman" w:hAnsi="Times New Roman"/>
                <w:b/>
                <w:sz w:val="24"/>
                <w:szCs w:val="24"/>
              </w:rPr>
            </w:pPr>
            <w:r w:rsidRPr="008420B7">
              <w:rPr>
                <w:rFonts w:ascii="Times New Roman" w:hAnsi="Times New Roman"/>
                <w:b/>
                <w:sz w:val="24"/>
                <w:szCs w:val="24"/>
              </w:rPr>
              <w:t>Téma:</w:t>
            </w:r>
          </w:p>
          <w:p w:rsidR="008420B7" w:rsidRDefault="008420B7" w:rsidP="005C3EB7">
            <w:pPr>
              <w:tabs>
                <w:tab w:val="left" w:pos="1114"/>
              </w:tabs>
              <w:spacing w:after="0" w:line="240" w:lineRule="auto"/>
              <w:jc w:val="both"/>
              <w:rPr>
                <w:rFonts w:ascii="Times New Roman" w:hAnsi="Times New Roman"/>
                <w:sz w:val="24"/>
                <w:szCs w:val="24"/>
              </w:rPr>
            </w:pPr>
            <w:r>
              <w:rPr>
                <w:rFonts w:ascii="Times New Roman" w:hAnsi="Times New Roman"/>
                <w:sz w:val="24"/>
                <w:szCs w:val="24"/>
              </w:rPr>
              <w:t>Matematické olympiády a ďalšie súťaže</w:t>
            </w:r>
          </w:p>
          <w:p w:rsidR="008420B7" w:rsidRDefault="008420B7" w:rsidP="005C3EB7">
            <w:pPr>
              <w:tabs>
                <w:tab w:val="left" w:pos="1114"/>
              </w:tabs>
              <w:spacing w:after="0" w:line="240" w:lineRule="auto"/>
              <w:jc w:val="both"/>
              <w:rPr>
                <w:rFonts w:ascii="Times New Roman" w:hAnsi="Times New Roman"/>
                <w:sz w:val="24"/>
                <w:szCs w:val="24"/>
              </w:rPr>
            </w:pPr>
          </w:p>
          <w:p w:rsidR="002A2789" w:rsidRDefault="00CB570B" w:rsidP="005C3EB7">
            <w:pPr>
              <w:tabs>
                <w:tab w:val="left" w:pos="1114"/>
              </w:tabs>
              <w:spacing w:after="0" w:line="240" w:lineRule="auto"/>
              <w:jc w:val="both"/>
              <w:rPr>
                <w:rFonts w:ascii="Times New Roman" w:hAnsi="Times New Roman"/>
                <w:sz w:val="24"/>
                <w:szCs w:val="24"/>
              </w:rPr>
            </w:pPr>
            <w:r w:rsidRPr="005C3EB7">
              <w:rPr>
                <w:rFonts w:ascii="Times New Roman" w:hAnsi="Times New Roman"/>
                <w:sz w:val="24"/>
                <w:szCs w:val="24"/>
              </w:rPr>
              <w:t xml:space="preserve">Kľúčové slová: </w:t>
            </w:r>
            <w:r w:rsidR="00103C61" w:rsidRPr="005C3EB7">
              <w:rPr>
                <w:rFonts w:ascii="Times New Roman" w:hAnsi="Times New Roman"/>
                <w:sz w:val="24"/>
                <w:szCs w:val="24"/>
              </w:rPr>
              <w:t xml:space="preserve"> </w:t>
            </w:r>
            <w:r w:rsidR="002A2789" w:rsidRPr="002A2789">
              <w:rPr>
                <w:rFonts w:ascii="Times New Roman" w:hAnsi="Times New Roman"/>
                <w:i/>
                <w:sz w:val="24"/>
                <w:szCs w:val="24"/>
              </w:rPr>
              <w:t>analýza, syntéza, riešenie problémových úloh, analýzy vyučovacích hodín, metodika k vyučovacím hodinám</w:t>
            </w:r>
          </w:p>
          <w:p w:rsidR="00CB570B" w:rsidRPr="005C3EB7" w:rsidRDefault="00CB570B" w:rsidP="005C3EB7">
            <w:pPr>
              <w:tabs>
                <w:tab w:val="left" w:pos="1114"/>
              </w:tabs>
              <w:spacing w:after="0" w:line="240" w:lineRule="auto"/>
              <w:jc w:val="both"/>
              <w:rPr>
                <w:rFonts w:ascii="Times New Roman" w:hAnsi="Times New Roman"/>
                <w:i/>
                <w:sz w:val="24"/>
                <w:szCs w:val="24"/>
              </w:rPr>
            </w:pPr>
          </w:p>
          <w:p w:rsidR="00FC3C67" w:rsidRPr="00FE2480" w:rsidRDefault="00FC3C67" w:rsidP="00FC3C67">
            <w:pPr>
              <w:tabs>
                <w:tab w:val="left" w:pos="1114"/>
              </w:tabs>
              <w:spacing w:after="0" w:line="240" w:lineRule="auto"/>
              <w:jc w:val="both"/>
              <w:rPr>
                <w:rFonts w:ascii="Times New Roman" w:hAnsi="Times New Roman"/>
                <w:sz w:val="24"/>
                <w:szCs w:val="24"/>
              </w:rPr>
            </w:pPr>
            <w:r w:rsidRPr="00FE2480">
              <w:rPr>
                <w:rFonts w:ascii="Times New Roman" w:hAnsi="Times New Roman"/>
                <w:sz w:val="24"/>
                <w:szCs w:val="24"/>
              </w:rPr>
              <w:t>Cieľom tohto stretnutia bola výmena skúseností a návrhov alternatívnych riešení jednotlivých hodín tak, aby sa využívali nové, moderné a didaktické techniky.</w:t>
            </w:r>
            <w:r>
              <w:rPr>
                <w:rFonts w:ascii="Times New Roman" w:hAnsi="Times New Roman"/>
                <w:sz w:val="24"/>
                <w:szCs w:val="24"/>
              </w:rPr>
              <w:t xml:space="preserve"> Bližšie oboznámenie sa so skupinovou prácou na hodinách, jej využívanie, prínos a charakter.</w:t>
            </w:r>
          </w:p>
          <w:p w:rsidR="00FC3C67" w:rsidRPr="00B01E80" w:rsidRDefault="00FC3C67" w:rsidP="00FC3C67">
            <w:pPr>
              <w:tabs>
                <w:tab w:val="left" w:pos="1114"/>
              </w:tabs>
              <w:spacing w:after="0" w:line="240" w:lineRule="auto"/>
              <w:jc w:val="both"/>
              <w:rPr>
                <w:rFonts w:ascii="Times New Roman" w:hAnsi="Times New Roman"/>
                <w:b/>
                <w:sz w:val="24"/>
                <w:szCs w:val="24"/>
              </w:rPr>
            </w:pPr>
          </w:p>
          <w:p w:rsidR="00BA3E2F" w:rsidRPr="005C3EB7" w:rsidRDefault="00FC3C67" w:rsidP="00FC3C67">
            <w:pPr>
              <w:tabs>
                <w:tab w:val="left" w:pos="1114"/>
              </w:tabs>
              <w:spacing w:after="0" w:line="240" w:lineRule="auto"/>
              <w:jc w:val="both"/>
              <w:rPr>
                <w:rFonts w:ascii="Times New Roman" w:hAnsi="Times New Roman"/>
                <w:sz w:val="24"/>
                <w:szCs w:val="24"/>
              </w:rPr>
            </w:pPr>
            <w:r>
              <w:rPr>
                <w:rFonts w:ascii="Times New Roman" w:hAnsi="Times New Roman"/>
                <w:sz w:val="24"/>
                <w:szCs w:val="24"/>
              </w:rPr>
              <w:t xml:space="preserve">Členovia klubu zhodnotili svoje skúsenosti z vyučovania predmetu matematika.  </w:t>
            </w:r>
          </w:p>
          <w:p w:rsidR="009618EB" w:rsidRPr="005C3EB7" w:rsidRDefault="009618EB" w:rsidP="009A005A">
            <w:pPr>
              <w:tabs>
                <w:tab w:val="left" w:pos="1114"/>
              </w:tabs>
              <w:spacing w:after="0" w:line="240" w:lineRule="auto"/>
              <w:jc w:val="both"/>
              <w:rPr>
                <w:rFonts w:ascii="Times New Roman" w:hAnsi="Times New Roman"/>
              </w:rPr>
            </w:pPr>
          </w:p>
        </w:tc>
      </w:tr>
      <w:tr w:rsidR="000A6D4E" w:rsidRPr="005C3EB7" w:rsidTr="001F0B2F">
        <w:trPr>
          <w:trHeight w:val="5944"/>
        </w:trPr>
        <w:tc>
          <w:tcPr>
            <w:tcW w:w="9062" w:type="dxa"/>
            <w:gridSpan w:val="2"/>
          </w:tcPr>
          <w:p w:rsidR="000A6D4E"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b/>
              </w:rPr>
              <w:lastRenderedPageBreak/>
              <w:t>Hlavné body, témy stretnutia, zhrnutie priebehu stretnutia:</w:t>
            </w:r>
            <w:r w:rsidRPr="005C3EB7">
              <w:rPr>
                <w:rFonts w:ascii="Times New Roman" w:hAnsi="Times New Roman"/>
              </w:rPr>
              <w:t xml:space="preserve"> </w:t>
            </w:r>
          </w:p>
          <w:p w:rsidR="001F1144" w:rsidRDefault="001F1144" w:rsidP="001F1144">
            <w:pPr>
              <w:tabs>
                <w:tab w:val="left" w:pos="1114"/>
              </w:tabs>
              <w:spacing w:after="0" w:line="240" w:lineRule="auto"/>
              <w:rPr>
                <w:rFonts w:ascii="Times New Roman" w:hAnsi="Times New Roman"/>
              </w:rPr>
            </w:pPr>
          </w:p>
          <w:p w:rsidR="001F1144" w:rsidRPr="00FE2480" w:rsidRDefault="001F1144" w:rsidP="001F1144">
            <w:pPr>
              <w:tabs>
                <w:tab w:val="left" w:pos="1114"/>
              </w:tabs>
              <w:spacing w:after="0" w:line="240" w:lineRule="auto"/>
              <w:rPr>
                <w:rFonts w:ascii="Times New Roman" w:hAnsi="Times New Roman"/>
                <w:b/>
              </w:rPr>
            </w:pPr>
            <w:r w:rsidRPr="00FE2480">
              <w:rPr>
                <w:rFonts w:ascii="Times New Roman" w:hAnsi="Times New Roman"/>
                <w:b/>
              </w:rPr>
              <w:t xml:space="preserve">Priebeh stretnutia: </w:t>
            </w:r>
          </w:p>
          <w:p w:rsidR="003C3033" w:rsidRPr="005C3EB7" w:rsidRDefault="003C3033" w:rsidP="003C3033">
            <w:pPr>
              <w:tabs>
                <w:tab w:val="left" w:pos="1114"/>
              </w:tabs>
              <w:spacing w:after="0" w:line="240" w:lineRule="auto"/>
              <w:ind w:left="360"/>
              <w:rPr>
                <w:rFonts w:ascii="Times New Roman" w:hAnsi="Times New Roman"/>
              </w:rPr>
            </w:pPr>
          </w:p>
          <w:p w:rsidR="000A6D4E" w:rsidRDefault="00A9679F" w:rsidP="005C3EB7">
            <w:pPr>
              <w:pStyle w:val="Odsekzoznamu"/>
              <w:numPr>
                <w:ilvl w:val="0"/>
                <w:numId w:val="3"/>
              </w:numPr>
              <w:tabs>
                <w:tab w:val="left" w:pos="1114"/>
              </w:tabs>
              <w:spacing w:after="0" w:line="240" w:lineRule="auto"/>
              <w:jc w:val="both"/>
              <w:rPr>
                <w:rFonts w:ascii="Times New Roman" w:hAnsi="Times New Roman"/>
                <w:sz w:val="24"/>
                <w:szCs w:val="24"/>
              </w:rPr>
            </w:pPr>
            <w:r w:rsidRPr="005C3EB7">
              <w:rPr>
                <w:rFonts w:ascii="Times New Roman" w:hAnsi="Times New Roman"/>
                <w:sz w:val="24"/>
                <w:szCs w:val="24"/>
              </w:rPr>
              <w:t>o</w:t>
            </w:r>
            <w:r w:rsidR="003C3033" w:rsidRPr="005C3EB7">
              <w:rPr>
                <w:rFonts w:ascii="Times New Roman" w:hAnsi="Times New Roman"/>
                <w:sz w:val="24"/>
                <w:szCs w:val="24"/>
              </w:rPr>
              <w:t>boznámenie sa s témou stretnutia</w:t>
            </w:r>
          </w:p>
          <w:p w:rsidR="00E113F6" w:rsidRPr="005C3EB7" w:rsidRDefault="00E113F6" w:rsidP="005C3EB7">
            <w:pPr>
              <w:pStyle w:val="Odsekzoznamu"/>
              <w:numPr>
                <w:ilvl w:val="0"/>
                <w:numId w:val="3"/>
              </w:numPr>
              <w:tabs>
                <w:tab w:val="left" w:pos="1114"/>
              </w:tabs>
              <w:spacing w:after="0" w:line="240" w:lineRule="auto"/>
              <w:jc w:val="both"/>
              <w:rPr>
                <w:rFonts w:ascii="Times New Roman" w:hAnsi="Times New Roman"/>
                <w:sz w:val="24"/>
                <w:szCs w:val="24"/>
              </w:rPr>
            </w:pPr>
            <w:r>
              <w:rPr>
                <w:rFonts w:ascii="Times New Roman" w:hAnsi="Times New Roman"/>
                <w:sz w:val="24"/>
                <w:szCs w:val="24"/>
              </w:rPr>
              <w:t>informácie o extra hodinách matematiky na 1. a 2. stupni základnej školy</w:t>
            </w:r>
          </w:p>
          <w:p w:rsidR="000A6D4E" w:rsidRPr="005C3EB7" w:rsidRDefault="00087301" w:rsidP="005C3EB7">
            <w:pPr>
              <w:pStyle w:val="Odsekzoznamu"/>
              <w:numPr>
                <w:ilvl w:val="0"/>
                <w:numId w:val="3"/>
              </w:numPr>
              <w:tabs>
                <w:tab w:val="left" w:pos="1114"/>
              </w:tabs>
              <w:spacing w:after="0" w:line="240" w:lineRule="auto"/>
              <w:jc w:val="both"/>
              <w:rPr>
                <w:rFonts w:ascii="Times New Roman" w:hAnsi="Times New Roman"/>
                <w:sz w:val="24"/>
                <w:szCs w:val="24"/>
              </w:rPr>
            </w:pPr>
            <w:r>
              <w:rPr>
                <w:rFonts w:ascii="Times New Roman" w:hAnsi="Times New Roman"/>
                <w:sz w:val="24"/>
                <w:szCs w:val="24"/>
              </w:rPr>
              <w:t>prezentácia Strategickej matematickej hry – Zet-ká</w:t>
            </w:r>
          </w:p>
          <w:p w:rsidR="00CB570B" w:rsidRPr="005C3EB7" w:rsidRDefault="00A9679F" w:rsidP="005C3EB7">
            <w:pPr>
              <w:pStyle w:val="Odsekzoznamu"/>
              <w:numPr>
                <w:ilvl w:val="0"/>
                <w:numId w:val="3"/>
              </w:numPr>
              <w:tabs>
                <w:tab w:val="left" w:pos="1114"/>
              </w:tabs>
              <w:spacing w:after="0" w:line="240" w:lineRule="auto"/>
              <w:jc w:val="both"/>
              <w:rPr>
                <w:rFonts w:ascii="Times New Roman" w:hAnsi="Times New Roman"/>
                <w:sz w:val="24"/>
                <w:szCs w:val="24"/>
              </w:rPr>
            </w:pPr>
            <w:r w:rsidRPr="005C3EB7">
              <w:rPr>
                <w:rFonts w:ascii="Times New Roman" w:hAnsi="Times New Roman"/>
                <w:sz w:val="24"/>
                <w:szCs w:val="24"/>
              </w:rPr>
              <w:t>pripomienk</w:t>
            </w:r>
            <w:r w:rsidR="0056164E">
              <w:rPr>
                <w:rFonts w:ascii="Times New Roman" w:hAnsi="Times New Roman"/>
                <w:sz w:val="24"/>
                <w:szCs w:val="24"/>
              </w:rPr>
              <w:t>y k hre</w:t>
            </w:r>
            <w:r w:rsidRPr="005C3EB7">
              <w:rPr>
                <w:rFonts w:ascii="Times New Roman" w:hAnsi="Times New Roman"/>
                <w:sz w:val="24"/>
                <w:szCs w:val="24"/>
              </w:rPr>
              <w:t xml:space="preserve"> </w:t>
            </w:r>
          </w:p>
          <w:p w:rsidR="00FB0D41" w:rsidRPr="005C3EB7" w:rsidRDefault="00E113F6" w:rsidP="005C3EB7">
            <w:pPr>
              <w:pStyle w:val="Odsekzoznamu"/>
              <w:numPr>
                <w:ilvl w:val="0"/>
                <w:numId w:val="3"/>
              </w:numPr>
              <w:tabs>
                <w:tab w:val="left" w:pos="1114"/>
              </w:tabs>
              <w:spacing w:after="0" w:line="240" w:lineRule="auto"/>
              <w:jc w:val="both"/>
              <w:rPr>
                <w:rFonts w:ascii="Times New Roman" w:hAnsi="Times New Roman"/>
                <w:sz w:val="24"/>
                <w:szCs w:val="24"/>
              </w:rPr>
            </w:pPr>
            <w:r>
              <w:rPr>
                <w:rFonts w:ascii="Times New Roman" w:hAnsi="Times New Roman"/>
                <w:sz w:val="24"/>
                <w:szCs w:val="24"/>
              </w:rPr>
              <w:t>diskusia</w:t>
            </w:r>
          </w:p>
          <w:p w:rsidR="00A9679F" w:rsidRPr="005C3EB7" w:rsidRDefault="00A9679F" w:rsidP="005C3EB7">
            <w:pPr>
              <w:pStyle w:val="Odsekzoznamu"/>
              <w:numPr>
                <w:ilvl w:val="0"/>
                <w:numId w:val="3"/>
              </w:numPr>
              <w:tabs>
                <w:tab w:val="left" w:pos="1114"/>
              </w:tabs>
              <w:spacing w:after="0" w:line="240" w:lineRule="auto"/>
              <w:jc w:val="both"/>
              <w:rPr>
                <w:rFonts w:ascii="Times New Roman" w:hAnsi="Times New Roman"/>
                <w:sz w:val="24"/>
                <w:szCs w:val="24"/>
              </w:rPr>
            </w:pPr>
            <w:r w:rsidRPr="005C3EB7">
              <w:rPr>
                <w:rFonts w:ascii="Times New Roman" w:hAnsi="Times New Roman"/>
                <w:sz w:val="24"/>
                <w:szCs w:val="24"/>
              </w:rPr>
              <w:t>hodnotenie práce žiakov</w:t>
            </w:r>
          </w:p>
          <w:p w:rsidR="000A6D4E" w:rsidRPr="005C3EB7" w:rsidRDefault="000A6D4E" w:rsidP="005C3EB7">
            <w:pPr>
              <w:tabs>
                <w:tab w:val="left" w:pos="1114"/>
              </w:tabs>
              <w:spacing w:after="0" w:line="240" w:lineRule="auto"/>
              <w:jc w:val="both"/>
              <w:rPr>
                <w:rFonts w:ascii="Times New Roman" w:hAnsi="Times New Roman"/>
                <w:sz w:val="24"/>
                <w:szCs w:val="24"/>
              </w:rPr>
            </w:pPr>
          </w:p>
          <w:p w:rsidR="00B41EF8" w:rsidRDefault="00AD0259" w:rsidP="005C3EB7">
            <w:pPr>
              <w:tabs>
                <w:tab w:val="left" w:pos="1114"/>
              </w:tabs>
              <w:spacing w:after="0" w:line="240" w:lineRule="auto"/>
              <w:jc w:val="both"/>
              <w:rPr>
                <w:rFonts w:ascii="Times New Roman" w:hAnsi="Times New Roman"/>
                <w:sz w:val="24"/>
                <w:szCs w:val="24"/>
              </w:rPr>
            </w:pPr>
            <w:r>
              <w:rPr>
                <w:rFonts w:ascii="Times New Roman" w:hAnsi="Times New Roman"/>
                <w:sz w:val="24"/>
                <w:szCs w:val="24"/>
              </w:rPr>
              <w:t>Členovia matematického klubu odprezentovali svoje skúsenosti týkajúce sa príprave na rôzne matematické súťaže. Aby zbudili záujem žiakov o matematickú olympiádu a matematické súťaže, využívajú rôzne inovačné metódy, formy a hry.</w:t>
            </w:r>
          </w:p>
          <w:p w:rsidR="00AD0259" w:rsidRDefault="00AD0259" w:rsidP="005C3EB7">
            <w:pPr>
              <w:tabs>
                <w:tab w:val="left" w:pos="1114"/>
              </w:tabs>
              <w:spacing w:after="0" w:line="240" w:lineRule="auto"/>
              <w:jc w:val="both"/>
              <w:rPr>
                <w:rFonts w:ascii="Times New Roman" w:hAnsi="Times New Roman"/>
                <w:sz w:val="24"/>
                <w:szCs w:val="24"/>
              </w:rPr>
            </w:pPr>
          </w:p>
          <w:p w:rsidR="00AD0259" w:rsidRDefault="003E583A" w:rsidP="005C3EB7">
            <w:pPr>
              <w:tabs>
                <w:tab w:val="left" w:pos="1114"/>
              </w:tabs>
              <w:spacing w:after="0" w:line="240" w:lineRule="auto"/>
              <w:jc w:val="both"/>
              <w:rPr>
                <w:rFonts w:ascii="Times New Roman" w:hAnsi="Times New Roman"/>
                <w:sz w:val="24"/>
                <w:szCs w:val="24"/>
              </w:rPr>
            </w:pPr>
            <w:r>
              <w:rPr>
                <w:rFonts w:ascii="Times New Roman" w:hAnsi="Times New Roman"/>
                <w:sz w:val="24"/>
                <w:szCs w:val="24"/>
              </w:rPr>
              <w:t>Na stretnu</w:t>
            </w:r>
            <w:r w:rsidR="00353BED">
              <w:rPr>
                <w:rFonts w:ascii="Times New Roman" w:hAnsi="Times New Roman"/>
                <w:sz w:val="24"/>
                <w:szCs w:val="24"/>
              </w:rPr>
              <w:t>tí sme sa venovali hlavne nasledovnej hre</w:t>
            </w:r>
            <w:r>
              <w:rPr>
                <w:rFonts w:ascii="Times New Roman" w:hAnsi="Times New Roman"/>
                <w:sz w:val="24"/>
                <w:szCs w:val="24"/>
              </w:rPr>
              <w:t>:</w:t>
            </w:r>
          </w:p>
          <w:p w:rsidR="003E583A" w:rsidRDefault="003E583A" w:rsidP="005C3EB7">
            <w:pPr>
              <w:tabs>
                <w:tab w:val="left" w:pos="1114"/>
              </w:tabs>
              <w:spacing w:after="0" w:line="240" w:lineRule="auto"/>
              <w:jc w:val="both"/>
              <w:rPr>
                <w:rFonts w:ascii="Times New Roman" w:hAnsi="Times New Roman"/>
                <w:sz w:val="24"/>
                <w:szCs w:val="24"/>
              </w:rPr>
            </w:pPr>
          </w:p>
          <w:p w:rsidR="00D75BC6" w:rsidRDefault="003E583A" w:rsidP="005C3EB7">
            <w:pPr>
              <w:tabs>
                <w:tab w:val="left" w:pos="1114"/>
              </w:tabs>
              <w:spacing w:after="0" w:line="240" w:lineRule="auto"/>
              <w:jc w:val="both"/>
              <w:rPr>
                <w:rFonts w:ascii="Times New Roman" w:hAnsi="Times New Roman"/>
                <w:sz w:val="24"/>
                <w:szCs w:val="24"/>
              </w:rPr>
            </w:pPr>
            <w:r w:rsidRPr="003E583A">
              <w:rPr>
                <w:rFonts w:ascii="Times New Roman" w:hAnsi="Times New Roman"/>
                <w:i/>
                <w:sz w:val="24"/>
                <w:szCs w:val="24"/>
                <w:u w:val="single"/>
              </w:rPr>
              <w:t>Strategické matematické hry</w:t>
            </w:r>
            <w:r>
              <w:rPr>
                <w:rFonts w:ascii="Times New Roman" w:hAnsi="Times New Roman"/>
                <w:sz w:val="24"/>
                <w:szCs w:val="24"/>
              </w:rPr>
              <w:t xml:space="preserve"> - </w:t>
            </w:r>
            <w:r w:rsidR="000C2588" w:rsidRPr="000C2588">
              <w:rPr>
                <w:rFonts w:ascii="Times New Roman" w:hAnsi="Times New Roman"/>
                <w:sz w:val="24"/>
                <w:szCs w:val="24"/>
              </w:rPr>
              <w:t xml:space="preserve">rozumieme špeciálny typ didaktickej hry. Pod strategickou matematickou hrou rozumieme potom didaktickú hru používanú v matematickej edukácii, pri ktorej kombinačné a najmä kauzálne úvahy umožňujú takú analýzu hry, z ktorej vyplýva pre niektorého z hráčov optimálna stratégia alebo aspoň návod na hru. Analýza stratégie hry môže byť vhodnou príležitosťou na rozvoj matematických zručností žiakov. Hypotézou prebiehajúceho výskumu je tvrdenie, že zaradenie analýzy stratégie vhodných hier do edukačného procesu na hodinách matematiky povedie k zlepšeniu schopnosti žiakov argumentovať a naviac práca s takýmito hrami povedie k zlepšeniu postojov žiakov k matematike. </w:t>
            </w:r>
          </w:p>
          <w:p w:rsidR="00B41EF8" w:rsidRDefault="000C2588" w:rsidP="005C3EB7">
            <w:pPr>
              <w:tabs>
                <w:tab w:val="left" w:pos="1114"/>
              </w:tabs>
              <w:spacing w:after="0" w:line="240" w:lineRule="auto"/>
              <w:jc w:val="both"/>
              <w:rPr>
                <w:rFonts w:ascii="Times New Roman" w:hAnsi="Times New Roman"/>
                <w:sz w:val="24"/>
                <w:szCs w:val="24"/>
              </w:rPr>
            </w:pPr>
            <w:r w:rsidRPr="000C2588">
              <w:rPr>
                <w:rFonts w:ascii="Times New Roman" w:hAnsi="Times New Roman"/>
                <w:sz w:val="24"/>
                <w:szCs w:val="24"/>
              </w:rPr>
              <w:t>Ako ukážku možného použitia strategickej matematickej h</w:t>
            </w:r>
            <w:r w:rsidR="00D75BC6">
              <w:rPr>
                <w:rFonts w:ascii="Times New Roman" w:hAnsi="Times New Roman"/>
                <w:sz w:val="24"/>
                <w:szCs w:val="24"/>
              </w:rPr>
              <w:t>ry na hodine matematiky členka matematického klubu uviedla</w:t>
            </w:r>
            <w:r w:rsidRPr="000C2588">
              <w:rPr>
                <w:rFonts w:ascii="Times New Roman" w:hAnsi="Times New Roman"/>
                <w:sz w:val="24"/>
                <w:szCs w:val="24"/>
              </w:rPr>
              <w:t xml:space="preserve"> hru Zet-ká a opis priebehu hodín matematiky, na ktorých sa s ňou pracuje.</w:t>
            </w:r>
            <w:r>
              <w:rPr>
                <w:rFonts w:ascii="Times New Roman" w:hAnsi="Times New Roman"/>
                <w:sz w:val="24"/>
                <w:szCs w:val="24"/>
              </w:rPr>
              <w:t xml:space="preserve"> </w:t>
            </w:r>
          </w:p>
          <w:p w:rsidR="00C421BE" w:rsidRDefault="00C421BE" w:rsidP="005C3EB7">
            <w:pPr>
              <w:tabs>
                <w:tab w:val="left" w:pos="1114"/>
              </w:tabs>
              <w:spacing w:after="0" w:line="240" w:lineRule="auto"/>
              <w:jc w:val="both"/>
              <w:rPr>
                <w:rFonts w:ascii="Times New Roman" w:hAnsi="Times New Roman"/>
                <w:sz w:val="24"/>
                <w:szCs w:val="24"/>
              </w:rPr>
            </w:pPr>
          </w:p>
          <w:p w:rsidR="00833CBE" w:rsidRDefault="00C421BE" w:rsidP="005C3EB7">
            <w:pPr>
              <w:tabs>
                <w:tab w:val="left" w:pos="1114"/>
              </w:tabs>
              <w:spacing w:after="0" w:line="240" w:lineRule="auto"/>
              <w:jc w:val="both"/>
              <w:rPr>
                <w:rFonts w:ascii="Times New Roman" w:hAnsi="Times New Roman"/>
                <w:sz w:val="24"/>
                <w:szCs w:val="24"/>
              </w:rPr>
            </w:pPr>
            <w:r w:rsidRPr="00C421BE">
              <w:rPr>
                <w:rFonts w:ascii="Times New Roman" w:hAnsi="Times New Roman"/>
                <w:sz w:val="24"/>
                <w:szCs w:val="24"/>
              </w:rPr>
              <w:t xml:space="preserve">Hra Zet-ká je typickým príkladom strategickej matematickej hry vhodnej na rozvoj strategického a logického myslenia žiakov. Táto hra je naviac pre žiakov veľmi príťažlivá. Opíšme si priebeh hodiny, na ktorej žiakom túto hru predstavujeme. Ako prvý uvedieme názov hry. Nasleduje ústne vysvetlenie pravidiel hry dopĺňané ukážkami na tabuli. Po tomto ústnom podaní pravidiel hry ukážeme na tabuli ilustračný priebeh jednej hry, žiaci majú možnosť pýtať sa na prípadné nejasnosti ohľadne pravidiel. </w:t>
            </w:r>
          </w:p>
          <w:p w:rsidR="00833CBE" w:rsidRDefault="00833CBE" w:rsidP="005C3EB7">
            <w:pPr>
              <w:tabs>
                <w:tab w:val="left" w:pos="1114"/>
              </w:tabs>
              <w:spacing w:after="0" w:line="240" w:lineRule="auto"/>
              <w:jc w:val="both"/>
              <w:rPr>
                <w:rFonts w:ascii="Times New Roman" w:hAnsi="Times New Roman"/>
                <w:sz w:val="24"/>
                <w:szCs w:val="24"/>
              </w:rPr>
            </w:pPr>
            <w:r>
              <w:rPr>
                <w:rFonts w:ascii="Times New Roman" w:hAnsi="Times New Roman"/>
                <w:sz w:val="24"/>
                <w:szCs w:val="24"/>
              </w:rPr>
              <w:t>Uvedieme</w:t>
            </w:r>
            <w:r w:rsidR="00C421BE" w:rsidRPr="00C421BE">
              <w:rPr>
                <w:rFonts w:ascii="Times New Roman" w:hAnsi="Times New Roman"/>
                <w:sz w:val="24"/>
                <w:szCs w:val="24"/>
              </w:rPr>
              <w:t xml:space="preserve"> si teraz pravidlá hry v písomnej podobe: </w:t>
            </w:r>
          </w:p>
          <w:p w:rsidR="00C421BE" w:rsidRDefault="00C421BE" w:rsidP="005C3EB7">
            <w:pPr>
              <w:tabs>
                <w:tab w:val="left" w:pos="1114"/>
              </w:tabs>
              <w:spacing w:after="0" w:line="240" w:lineRule="auto"/>
              <w:jc w:val="both"/>
              <w:rPr>
                <w:rFonts w:ascii="Times New Roman" w:hAnsi="Times New Roman"/>
                <w:sz w:val="24"/>
                <w:szCs w:val="24"/>
              </w:rPr>
            </w:pPr>
            <w:r w:rsidRPr="00C421BE">
              <w:rPr>
                <w:rFonts w:ascii="Times New Roman" w:hAnsi="Times New Roman"/>
                <w:sz w:val="24"/>
                <w:szCs w:val="24"/>
              </w:rPr>
              <w:t>Hru hrajú dvaja hráči na štvorcovej hracej sieti s rozmermi 9 riadkov a 11 stĺpcov (tieto rozmery sa môže meniť). Hráč, ktorý je na ťahu, umiestni do voľných polí hracej plochy jedno zet-ko v ľubovolnej z jeho polôh (možné polohy zet-ka pozri na obrázku 1). Hráč, ktorý svojim zet-kom uzavrel oblasť, do ktorej sa už nedá ďalšie zet-ko umiestniť, označí voľné polia v tejto oblasti svojou značkou (napr. prvý hráč X, druhý hráč O). Hráči sa striedajú v ťahoch. Hra končí, keď nie je možné umiestniť ďalšie zet-ko. Vyhráva hráč, ktorý má v hracej ploche viac svojich značiek. Ilustračný príklad jednej hry pozri na obrázku 2.</w:t>
            </w:r>
          </w:p>
          <w:p w:rsidR="00C421BE" w:rsidRDefault="00C421BE" w:rsidP="005C3EB7">
            <w:pPr>
              <w:tabs>
                <w:tab w:val="left" w:pos="1114"/>
              </w:tabs>
              <w:spacing w:after="0" w:line="240" w:lineRule="auto"/>
              <w:jc w:val="both"/>
              <w:rPr>
                <w:rFonts w:ascii="Times New Roman" w:hAnsi="Times New Roman"/>
                <w:sz w:val="24"/>
                <w:szCs w:val="24"/>
              </w:rPr>
            </w:pPr>
          </w:p>
          <w:p w:rsidR="00C421BE" w:rsidRPr="00C421BE" w:rsidRDefault="00194993" w:rsidP="005C3EB7">
            <w:pPr>
              <w:tabs>
                <w:tab w:val="left" w:pos="1114"/>
              </w:tabs>
              <w:spacing w:after="0" w:line="240" w:lineRule="auto"/>
              <w:jc w:val="both"/>
              <w:rPr>
                <w:rFonts w:ascii="Times New Roman" w:hAnsi="Times New Roman"/>
                <w:sz w:val="24"/>
                <w:szCs w:val="24"/>
              </w:rPr>
            </w:pPr>
            <w:r>
              <w:object w:dxaOrig="8540" w:dyaOrig="3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174pt" o:ole="">
                  <v:imagedata r:id="rId8" o:title=""/>
                </v:shape>
                <o:OLEObject Type="Embed" ProgID="Paint.Picture" ShapeID="_x0000_i1025" DrawAspect="Content" ObjectID="_1709660716" r:id="rId9"/>
              </w:object>
            </w:r>
          </w:p>
          <w:p w:rsidR="000C2588" w:rsidRDefault="000C2588" w:rsidP="005C3EB7">
            <w:pPr>
              <w:tabs>
                <w:tab w:val="left" w:pos="1114"/>
              </w:tabs>
              <w:spacing w:after="0" w:line="240" w:lineRule="auto"/>
              <w:jc w:val="both"/>
              <w:rPr>
                <w:rFonts w:ascii="Times New Roman" w:hAnsi="Times New Roman"/>
                <w:sz w:val="24"/>
                <w:szCs w:val="24"/>
              </w:rPr>
            </w:pPr>
          </w:p>
          <w:p w:rsidR="00F1750B" w:rsidRDefault="00C713E2" w:rsidP="005C3EB7">
            <w:pPr>
              <w:tabs>
                <w:tab w:val="left" w:pos="1114"/>
              </w:tabs>
              <w:spacing w:after="0" w:line="240" w:lineRule="auto"/>
              <w:jc w:val="both"/>
              <w:rPr>
                <w:rFonts w:ascii="Times New Roman" w:hAnsi="Times New Roman"/>
                <w:sz w:val="24"/>
                <w:szCs w:val="24"/>
              </w:rPr>
            </w:pPr>
            <w:r w:rsidRPr="00C713E2">
              <w:rPr>
                <w:rFonts w:ascii="Times New Roman" w:hAnsi="Times New Roman"/>
                <w:sz w:val="24"/>
                <w:szCs w:val="24"/>
              </w:rPr>
              <w:t xml:space="preserve">Po vysvetlení pravidiel je možné precvičiť ich hrou dvojíc žiakov v laviciach. Žiaci sa striedajú v tom, kto z nich robí v hre prvý ťah. Pre zachovanie rovnosti podmienok je preto nutné odohrať vždy párny počet hier s tým istým protihráčom. Hráči si zapisujú vzájomné skóre, aby mali možnosť posúdiť svoju úspešnosť v hre. </w:t>
            </w:r>
          </w:p>
          <w:p w:rsidR="00F1750B" w:rsidRDefault="00F1750B" w:rsidP="005C3EB7">
            <w:pPr>
              <w:tabs>
                <w:tab w:val="left" w:pos="1114"/>
              </w:tabs>
              <w:spacing w:after="0" w:line="240" w:lineRule="auto"/>
              <w:jc w:val="both"/>
              <w:rPr>
                <w:rFonts w:ascii="Times New Roman" w:hAnsi="Times New Roman"/>
                <w:sz w:val="24"/>
                <w:szCs w:val="24"/>
              </w:rPr>
            </w:pPr>
          </w:p>
          <w:p w:rsidR="00F1750B" w:rsidRDefault="00C713E2" w:rsidP="005C3EB7">
            <w:pPr>
              <w:tabs>
                <w:tab w:val="left" w:pos="1114"/>
              </w:tabs>
              <w:spacing w:after="0" w:line="240" w:lineRule="auto"/>
              <w:jc w:val="both"/>
              <w:rPr>
                <w:rFonts w:ascii="Times New Roman" w:hAnsi="Times New Roman"/>
                <w:sz w:val="24"/>
                <w:szCs w:val="24"/>
              </w:rPr>
            </w:pPr>
            <w:r w:rsidRPr="00C713E2">
              <w:rPr>
                <w:rFonts w:ascii="Times New Roman" w:hAnsi="Times New Roman"/>
                <w:sz w:val="24"/>
                <w:szCs w:val="24"/>
              </w:rPr>
              <w:t xml:space="preserve">Nasledujúcou aktivitou môže byť potom žiakmi veľmi obľúbená súťaž tímov. Pri súťaži tímov triedu rozdelíme na napr. štyri tímy s rovnakým počtom žiakov. (Ak to nie je možné a pri delení nám zvyšuje napr. jeden žiak, tak sa tento žiak spolu s iným žiakom z triedy budú striedať v tom, kto z nich hrá. Táto dvojica sa po istom čase mení za dvojicu iných žiakov.) V súťaži potom hrá tím proti inému tímu a to tak, že náhodne vybraný žiak z jedného tímu hrá proti náhodne vybranému žiakovi z druhého tímu. V praxi sa to dá realizovať pospájaním viacerých lavíc podľa počtu žiakov v tímoch. Následne si na jednu stranu sadne jeden tím, na opačnú stranu lavíc druhý tím. Protihráčmi sú žiaci sediaci oproti sebe. Odohrajú sa napr. dve hry (vždy párny počet, kvôli zachovaniu rovnosti podmienok, ako bolo spomenuté v predchádzajúcom odstavci). </w:t>
            </w:r>
          </w:p>
          <w:p w:rsidR="00726ACA" w:rsidRDefault="00C713E2" w:rsidP="005C3EB7">
            <w:pPr>
              <w:tabs>
                <w:tab w:val="left" w:pos="1114"/>
              </w:tabs>
              <w:spacing w:after="0" w:line="240" w:lineRule="auto"/>
              <w:jc w:val="both"/>
              <w:rPr>
                <w:rFonts w:ascii="Times New Roman" w:hAnsi="Times New Roman"/>
                <w:sz w:val="24"/>
                <w:szCs w:val="24"/>
              </w:rPr>
            </w:pPr>
            <w:r w:rsidRPr="00C713E2">
              <w:rPr>
                <w:rFonts w:ascii="Times New Roman" w:hAnsi="Times New Roman"/>
                <w:sz w:val="24"/>
                <w:szCs w:val="24"/>
              </w:rPr>
              <w:t xml:space="preserve">Po odohraní hier sú žiaci obodovaní nasledovne: Za víťazstvo (t.j. hráč vyhral v oboch odohraných hrách resp. v jednej vyhral a v druhej remizoval) prináša hráč svojmu tímu 2 body, remíza (obaja hráči vyhrali v jednej hre resp. remizovali v oboch hrách) prináša obom tímom po 1 bode, prehra (hráč prehral obe hry resp. jednu prehral a v druhej remizoval) prináša tímu daného hráča 0 bodov. Súčet získaných bodov všetkých hráčov tímu je skóre daného tímu po prvom kole. Následne sa vymenia tímy, ktoré hrajú proti sebe. Súťaž končí, keď každý tím hral proti všetkým ostatným tímov. Na základe získaného skóre sa určí poradie tímov v súťaži. </w:t>
            </w:r>
          </w:p>
          <w:p w:rsidR="005C14F6" w:rsidRDefault="00C713E2" w:rsidP="005C3EB7">
            <w:pPr>
              <w:tabs>
                <w:tab w:val="left" w:pos="1114"/>
              </w:tabs>
              <w:spacing w:after="0" w:line="240" w:lineRule="auto"/>
              <w:jc w:val="both"/>
              <w:rPr>
                <w:rFonts w:ascii="Times New Roman" w:hAnsi="Times New Roman"/>
                <w:sz w:val="24"/>
                <w:szCs w:val="24"/>
              </w:rPr>
            </w:pPr>
            <w:r w:rsidRPr="00C713E2">
              <w:rPr>
                <w:rFonts w:ascii="Times New Roman" w:hAnsi="Times New Roman"/>
                <w:sz w:val="24"/>
                <w:szCs w:val="24"/>
              </w:rPr>
              <w:t xml:space="preserve">Kvôli motivácii je dobré prácu žiakov ohodnotiť napr. bodmi za aktivitu. Víťazný tím získa 4 body, druhý tím 3 body, ďalší tím 2 body a posledný tím 1 bod. (Pre motiváciu je pozitívne, aby aj posledný tím získal nenulový počet bodov za aktivitu.) Uvedené vysvetľovanie pravidiel a následná súťaž tímov je aktivita na dve vyučovacie hodiny. </w:t>
            </w:r>
          </w:p>
          <w:p w:rsidR="000C2588" w:rsidRPr="00C713E2" w:rsidRDefault="00C713E2" w:rsidP="005C3EB7">
            <w:pPr>
              <w:tabs>
                <w:tab w:val="left" w:pos="1114"/>
              </w:tabs>
              <w:spacing w:after="0" w:line="240" w:lineRule="auto"/>
              <w:jc w:val="both"/>
              <w:rPr>
                <w:rFonts w:ascii="Times New Roman" w:hAnsi="Times New Roman"/>
                <w:sz w:val="24"/>
                <w:szCs w:val="24"/>
              </w:rPr>
            </w:pPr>
            <w:r w:rsidRPr="00C713E2">
              <w:rPr>
                <w:rFonts w:ascii="Times New Roman" w:hAnsi="Times New Roman"/>
                <w:sz w:val="24"/>
                <w:szCs w:val="24"/>
              </w:rPr>
              <w:t>Ideálne je realizovať ju na dvojhodinovke matematiky. Po tejto skúsenosti žiakov s hraním hry môžeme na nasledujúcej hodine prejsť k samotnej analýze stratégie hry Zet-ká.</w:t>
            </w:r>
          </w:p>
          <w:p w:rsidR="000C2588" w:rsidRDefault="000C2588" w:rsidP="005C3EB7">
            <w:pPr>
              <w:tabs>
                <w:tab w:val="left" w:pos="1114"/>
              </w:tabs>
              <w:spacing w:after="0" w:line="240" w:lineRule="auto"/>
              <w:jc w:val="both"/>
              <w:rPr>
                <w:rFonts w:ascii="Times New Roman" w:hAnsi="Times New Roman"/>
                <w:sz w:val="24"/>
                <w:szCs w:val="24"/>
              </w:rPr>
            </w:pPr>
          </w:p>
          <w:p w:rsidR="005C14F6" w:rsidRDefault="00D85932" w:rsidP="005C3EB7">
            <w:pPr>
              <w:tabs>
                <w:tab w:val="left" w:pos="1114"/>
              </w:tabs>
              <w:spacing w:after="0" w:line="240" w:lineRule="auto"/>
              <w:jc w:val="both"/>
              <w:rPr>
                <w:rFonts w:ascii="Times New Roman" w:hAnsi="Times New Roman"/>
                <w:sz w:val="24"/>
                <w:szCs w:val="24"/>
              </w:rPr>
            </w:pPr>
            <w:r w:rsidRPr="00D85932">
              <w:rPr>
                <w:rFonts w:ascii="Times New Roman" w:hAnsi="Times New Roman"/>
                <w:sz w:val="24"/>
                <w:szCs w:val="24"/>
              </w:rPr>
              <w:t xml:space="preserve">Aby sme mohli uskutočniť analýzu stratégia hry, musíme si so žiakmi ozrejmiť pojem výherná stratégia – t.j. algoritmus, použitím ktorého dokážeme zvíťaziť v hre za všetkých okolností bez ohľadu na súperove ťahy a jeho inteligenciu. </w:t>
            </w:r>
          </w:p>
          <w:p w:rsidR="005C14F6" w:rsidRDefault="00D85932" w:rsidP="005C3EB7">
            <w:pPr>
              <w:tabs>
                <w:tab w:val="left" w:pos="1114"/>
              </w:tabs>
              <w:spacing w:after="0" w:line="240" w:lineRule="auto"/>
              <w:jc w:val="both"/>
              <w:rPr>
                <w:rFonts w:ascii="Times New Roman" w:hAnsi="Times New Roman"/>
                <w:sz w:val="24"/>
                <w:szCs w:val="24"/>
              </w:rPr>
            </w:pPr>
            <w:r w:rsidRPr="00D85932">
              <w:rPr>
                <w:rFonts w:ascii="Times New Roman" w:hAnsi="Times New Roman"/>
                <w:sz w:val="24"/>
                <w:szCs w:val="24"/>
              </w:rPr>
              <w:t xml:space="preserve">Následne so žiakmi prediskutujeme, či výherná stratégia existuje pre každú hru. </w:t>
            </w:r>
          </w:p>
          <w:p w:rsidR="005C14F6" w:rsidRDefault="00D85932" w:rsidP="005C3EB7">
            <w:pPr>
              <w:tabs>
                <w:tab w:val="left" w:pos="1114"/>
              </w:tabs>
              <w:spacing w:after="0" w:line="240" w:lineRule="auto"/>
              <w:jc w:val="both"/>
              <w:rPr>
                <w:rFonts w:ascii="Times New Roman" w:hAnsi="Times New Roman"/>
                <w:sz w:val="24"/>
                <w:szCs w:val="24"/>
              </w:rPr>
            </w:pPr>
            <w:r w:rsidRPr="00D85932">
              <w:rPr>
                <w:rFonts w:ascii="Times New Roman" w:hAnsi="Times New Roman"/>
                <w:sz w:val="24"/>
                <w:szCs w:val="24"/>
              </w:rPr>
              <w:t xml:space="preserve">Odpoveď je, že v niektorých hrách výherná stratégia neexistuje. Ako príklad môžeme uviesť hru Piškvorky hranú na neohraničenom hernom poli. Ďalším veľmi dôležitým pojmom pre naše úvahy bude remizujúca stratégia a jej vzťah s výhernou stratégiou. Po krátkej diskusii </w:t>
            </w:r>
            <w:r w:rsidRPr="00D85932">
              <w:rPr>
                <w:rFonts w:ascii="Times New Roman" w:hAnsi="Times New Roman"/>
                <w:sz w:val="24"/>
                <w:szCs w:val="24"/>
              </w:rPr>
              <w:lastRenderedPageBreak/>
              <w:t xml:space="preserve">žiaci sami prídu na vzájomný vzťah týchto pojmov: Ak napríklad prvý hráč v hre má remizujúcu stratégiu, znamená to, že nemôže existovať výherná stratégia pre druhého hráča, keďže prvý hráč dokáže vždy aspoň remizovať. O existencii výhernej stratégie pre prvého hráča nevieme v danom prípade nič povedať. </w:t>
            </w:r>
          </w:p>
          <w:p w:rsidR="00D85932" w:rsidRDefault="00D85932" w:rsidP="005C3EB7">
            <w:pPr>
              <w:tabs>
                <w:tab w:val="left" w:pos="1114"/>
              </w:tabs>
              <w:spacing w:after="0" w:line="240" w:lineRule="auto"/>
              <w:jc w:val="both"/>
              <w:rPr>
                <w:rFonts w:ascii="Times New Roman" w:hAnsi="Times New Roman"/>
                <w:sz w:val="24"/>
                <w:szCs w:val="24"/>
              </w:rPr>
            </w:pPr>
            <w:r w:rsidRPr="00D85932">
              <w:rPr>
                <w:rFonts w:ascii="Times New Roman" w:hAnsi="Times New Roman"/>
                <w:sz w:val="24"/>
                <w:szCs w:val="24"/>
              </w:rPr>
              <w:t>Nasleduje otázka, či v hre Zet</w:t>
            </w:r>
            <w:r w:rsidR="005C14F6">
              <w:rPr>
                <w:rFonts w:ascii="Times New Roman" w:hAnsi="Times New Roman"/>
                <w:sz w:val="24"/>
                <w:szCs w:val="24"/>
              </w:rPr>
              <w:t>-</w:t>
            </w:r>
            <w:r w:rsidRPr="00D85932">
              <w:rPr>
                <w:rFonts w:ascii="Times New Roman" w:hAnsi="Times New Roman"/>
                <w:sz w:val="24"/>
                <w:szCs w:val="24"/>
              </w:rPr>
              <w:t>ká je možná remíza. Na otázku ohľadne možnosti nastatia remízy v hre Zet-ká žiaci na základe skúseností z hrania tejto hry odpovedia kladne. Príklad hry, v ktorej nastala remíza, je na obrázku 3. Žiaci tu nevedomky využívajú existenčný dôkaz založený na konkrétnom príklade.</w:t>
            </w:r>
          </w:p>
          <w:p w:rsidR="00620708" w:rsidRDefault="00620708" w:rsidP="005C3EB7">
            <w:pPr>
              <w:tabs>
                <w:tab w:val="left" w:pos="1114"/>
              </w:tabs>
              <w:spacing w:after="0" w:line="240" w:lineRule="auto"/>
              <w:jc w:val="both"/>
              <w:rPr>
                <w:rFonts w:ascii="Times New Roman" w:hAnsi="Times New Roman"/>
                <w:sz w:val="24"/>
                <w:szCs w:val="24"/>
              </w:rPr>
            </w:pPr>
          </w:p>
          <w:p w:rsidR="00620708" w:rsidRPr="00D85932" w:rsidRDefault="00620708" w:rsidP="005C3EB7">
            <w:pPr>
              <w:tabs>
                <w:tab w:val="left" w:pos="1114"/>
              </w:tabs>
              <w:spacing w:after="0" w:line="240" w:lineRule="auto"/>
              <w:jc w:val="both"/>
              <w:rPr>
                <w:rFonts w:ascii="Times New Roman" w:hAnsi="Times New Roman"/>
                <w:sz w:val="24"/>
                <w:szCs w:val="24"/>
              </w:rPr>
            </w:pPr>
            <w:r>
              <w:t xml:space="preserve">                                              </w:t>
            </w:r>
            <w:r>
              <w:object w:dxaOrig="4460" w:dyaOrig="3680">
                <v:shape id="_x0000_i1026" type="#_x0000_t75" style="width:223pt;height:184pt" o:ole="">
                  <v:imagedata r:id="rId10" o:title=""/>
                </v:shape>
                <o:OLEObject Type="Embed" ProgID="Paint.Picture" ShapeID="_x0000_i1026" DrawAspect="Content" ObjectID="_1709660717" r:id="rId11"/>
              </w:object>
            </w:r>
          </w:p>
          <w:p w:rsidR="00D85932" w:rsidRDefault="00D85932" w:rsidP="005C3EB7">
            <w:pPr>
              <w:tabs>
                <w:tab w:val="left" w:pos="1114"/>
              </w:tabs>
              <w:spacing w:after="0" w:line="240" w:lineRule="auto"/>
              <w:jc w:val="both"/>
              <w:rPr>
                <w:rFonts w:ascii="Times New Roman" w:hAnsi="Times New Roman"/>
                <w:sz w:val="24"/>
                <w:szCs w:val="24"/>
              </w:rPr>
            </w:pPr>
          </w:p>
          <w:p w:rsidR="000A6D4E" w:rsidRDefault="00E01D57" w:rsidP="005C3EB7">
            <w:pPr>
              <w:tabs>
                <w:tab w:val="left" w:pos="1114"/>
              </w:tabs>
              <w:spacing w:after="0" w:line="240" w:lineRule="auto"/>
              <w:jc w:val="both"/>
              <w:rPr>
                <w:rFonts w:ascii="Times New Roman" w:hAnsi="Times New Roman"/>
                <w:sz w:val="24"/>
                <w:szCs w:val="24"/>
              </w:rPr>
            </w:pPr>
            <w:r w:rsidRPr="005C3EB7">
              <w:rPr>
                <w:rFonts w:ascii="Times New Roman" w:hAnsi="Times New Roman"/>
                <w:sz w:val="24"/>
                <w:szCs w:val="24"/>
              </w:rPr>
              <w:t>H</w:t>
            </w:r>
            <w:r w:rsidR="00A30024" w:rsidRPr="005C3EB7">
              <w:rPr>
                <w:rFonts w:ascii="Times New Roman" w:hAnsi="Times New Roman"/>
                <w:sz w:val="24"/>
                <w:szCs w:val="24"/>
              </w:rPr>
              <w:t xml:space="preserve">odnotenie </w:t>
            </w:r>
            <w:r w:rsidR="009618EB" w:rsidRPr="005C3EB7">
              <w:rPr>
                <w:rFonts w:ascii="Times New Roman" w:hAnsi="Times New Roman"/>
                <w:sz w:val="24"/>
                <w:szCs w:val="24"/>
              </w:rPr>
              <w:t>ž</w:t>
            </w:r>
            <w:r w:rsidR="00A30024" w:rsidRPr="005C3EB7">
              <w:rPr>
                <w:rFonts w:ascii="Times New Roman" w:hAnsi="Times New Roman"/>
                <w:sz w:val="24"/>
                <w:szCs w:val="24"/>
              </w:rPr>
              <w:t>iakov:</w:t>
            </w:r>
            <w:r w:rsidR="009618EB" w:rsidRPr="005C3EB7">
              <w:rPr>
                <w:rFonts w:ascii="Times New Roman" w:hAnsi="Times New Roman"/>
                <w:sz w:val="24"/>
                <w:szCs w:val="24"/>
              </w:rPr>
              <w:t xml:space="preserve">  </w:t>
            </w:r>
            <w:r w:rsidR="00A30024" w:rsidRPr="005C3EB7">
              <w:rPr>
                <w:rFonts w:ascii="Times New Roman" w:hAnsi="Times New Roman"/>
                <w:sz w:val="24"/>
                <w:szCs w:val="24"/>
              </w:rPr>
              <w:t xml:space="preserve"> pribe</w:t>
            </w:r>
            <w:r w:rsidR="009618EB" w:rsidRPr="005C3EB7">
              <w:rPr>
                <w:rFonts w:ascii="Times New Roman" w:hAnsi="Times New Roman"/>
                <w:sz w:val="24"/>
                <w:szCs w:val="24"/>
              </w:rPr>
              <w:t>ž</w:t>
            </w:r>
            <w:r w:rsidR="00A30024" w:rsidRPr="005C3EB7">
              <w:rPr>
                <w:rFonts w:ascii="Times New Roman" w:hAnsi="Times New Roman"/>
                <w:sz w:val="24"/>
                <w:szCs w:val="24"/>
              </w:rPr>
              <w:t xml:space="preserve">né hodnotenie (učiteľ – </w:t>
            </w:r>
            <w:r w:rsidR="009618EB" w:rsidRPr="005C3EB7">
              <w:rPr>
                <w:rFonts w:ascii="Times New Roman" w:hAnsi="Times New Roman"/>
                <w:sz w:val="24"/>
                <w:szCs w:val="24"/>
              </w:rPr>
              <w:t>ž</w:t>
            </w:r>
            <w:r w:rsidR="00A30024" w:rsidRPr="005C3EB7">
              <w:rPr>
                <w:rFonts w:ascii="Times New Roman" w:hAnsi="Times New Roman"/>
                <w:sz w:val="24"/>
                <w:szCs w:val="24"/>
              </w:rPr>
              <w:t xml:space="preserve">iak, </w:t>
            </w:r>
            <w:r w:rsidR="009618EB" w:rsidRPr="005C3EB7">
              <w:rPr>
                <w:rFonts w:ascii="Times New Roman" w:hAnsi="Times New Roman"/>
                <w:sz w:val="24"/>
                <w:szCs w:val="24"/>
              </w:rPr>
              <w:t>ž</w:t>
            </w:r>
            <w:r w:rsidR="00A30024" w:rsidRPr="005C3EB7">
              <w:rPr>
                <w:rFonts w:ascii="Times New Roman" w:hAnsi="Times New Roman"/>
                <w:sz w:val="24"/>
                <w:szCs w:val="24"/>
              </w:rPr>
              <w:t xml:space="preserve">iak – </w:t>
            </w:r>
            <w:r w:rsidR="009618EB" w:rsidRPr="005C3EB7">
              <w:rPr>
                <w:rFonts w:ascii="Times New Roman" w:hAnsi="Times New Roman"/>
                <w:sz w:val="24"/>
                <w:szCs w:val="24"/>
              </w:rPr>
              <w:t>ž</w:t>
            </w:r>
            <w:r w:rsidR="00A30024" w:rsidRPr="005C3EB7">
              <w:rPr>
                <w:rFonts w:ascii="Times New Roman" w:hAnsi="Times New Roman"/>
                <w:sz w:val="24"/>
                <w:szCs w:val="24"/>
              </w:rPr>
              <w:t>iak, sebahodnotenie)</w:t>
            </w:r>
          </w:p>
          <w:p w:rsidR="005C14F6" w:rsidRPr="005C3EB7" w:rsidRDefault="005C14F6" w:rsidP="005C3EB7">
            <w:pPr>
              <w:tabs>
                <w:tab w:val="left" w:pos="1114"/>
              </w:tabs>
              <w:spacing w:after="0" w:line="240" w:lineRule="auto"/>
              <w:jc w:val="both"/>
              <w:rPr>
                <w:rFonts w:ascii="Times New Roman" w:hAnsi="Times New Roman"/>
              </w:rPr>
            </w:pPr>
          </w:p>
        </w:tc>
      </w:tr>
      <w:tr w:rsidR="000A6D4E" w:rsidRPr="005C3EB7" w:rsidTr="00103C61">
        <w:trPr>
          <w:trHeight w:val="3195"/>
        </w:trPr>
        <w:tc>
          <w:tcPr>
            <w:tcW w:w="9062" w:type="dxa"/>
            <w:gridSpan w:val="2"/>
          </w:tcPr>
          <w:p w:rsidR="000A6D4E" w:rsidRPr="005C3EB7" w:rsidRDefault="000A6D4E" w:rsidP="001F2F2C">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b/>
              </w:rPr>
              <w:lastRenderedPageBreak/>
              <w:t>Závery a odporúčania:</w:t>
            </w:r>
          </w:p>
          <w:p w:rsidR="001F2F2C" w:rsidRPr="005C3EB7" w:rsidRDefault="001F2F2C" w:rsidP="001F2F2C">
            <w:pPr>
              <w:tabs>
                <w:tab w:val="left" w:pos="1114"/>
              </w:tabs>
              <w:spacing w:after="0" w:line="240" w:lineRule="auto"/>
              <w:ind w:left="360"/>
              <w:rPr>
                <w:rFonts w:ascii="Times New Roman" w:hAnsi="Times New Roman"/>
              </w:rPr>
            </w:pPr>
          </w:p>
          <w:p w:rsidR="00BE4A0D" w:rsidRDefault="008F1865" w:rsidP="005C3EB7">
            <w:pPr>
              <w:tabs>
                <w:tab w:val="left" w:pos="1114"/>
              </w:tabs>
              <w:spacing w:after="0" w:line="240" w:lineRule="auto"/>
              <w:jc w:val="both"/>
              <w:rPr>
                <w:rFonts w:ascii="Times New Roman" w:hAnsi="Times New Roman"/>
                <w:sz w:val="24"/>
                <w:szCs w:val="24"/>
              </w:rPr>
            </w:pPr>
            <w:r>
              <w:rPr>
                <w:rFonts w:ascii="Times New Roman" w:hAnsi="Times New Roman"/>
                <w:sz w:val="24"/>
                <w:szCs w:val="24"/>
              </w:rPr>
              <w:t>Uvedená matematická hra</w:t>
            </w:r>
            <w:r w:rsidRPr="008F1865">
              <w:rPr>
                <w:rFonts w:ascii="Times New Roman" w:hAnsi="Times New Roman"/>
                <w:sz w:val="24"/>
                <w:szCs w:val="24"/>
              </w:rPr>
              <w:t xml:space="preserve"> je podľa našich skúseností príležitosťou na rozvoj argumentačných schopností a logického myslenia žiakov. </w:t>
            </w:r>
          </w:p>
          <w:p w:rsidR="00BE4A0D" w:rsidRDefault="008F1865" w:rsidP="00BE4A0D">
            <w:pPr>
              <w:tabs>
                <w:tab w:val="left" w:pos="1114"/>
              </w:tabs>
              <w:spacing w:after="0" w:line="240" w:lineRule="auto"/>
              <w:jc w:val="both"/>
              <w:rPr>
                <w:rFonts w:ascii="Times New Roman" w:hAnsi="Times New Roman"/>
                <w:sz w:val="24"/>
                <w:szCs w:val="24"/>
              </w:rPr>
            </w:pPr>
            <w:r w:rsidRPr="008F1865">
              <w:rPr>
                <w:rFonts w:ascii="Times New Roman" w:hAnsi="Times New Roman"/>
                <w:sz w:val="24"/>
                <w:szCs w:val="24"/>
              </w:rPr>
              <w:t>Naviac používanie vhodných matematických hier zlepšuje i postoje žia</w:t>
            </w:r>
            <w:r w:rsidR="00BE4A0D">
              <w:rPr>
                <w:rFonts w:ascii="Times New Roman" w:hAnsi="Times New Roman"/>
                <w:sz w:val="24"/>
                <w:szCs w:val="24"/>
              </w:rPr>
              <w:t>kov k matematike</w:t>
            </w:r>
            <w:r w:rsidRPr="008F1865">
              <w:rPr>
                <w:rFonts w:ascii="Times New Roman" w:hAnsi="Times New Roman"/>
                <w:sz w:val="24"/>
                <w:szCs w:val="24"/>
              </w:rPr>
              <w:t xml:space="preserve">. Práca so strategickými matematickými hrami sa preto javí ako nádejná edukačná metóda vhodná na občasné spestrenie hodín matematiky. </w:t>
            </w:r>
          </w:p>
          <w:p w:rsidR="00091151" w:rsidRPr="008F1865" w:rsidRDefault="00BE4A0D" w:rsidP="00BE4A0D">
            <w:pPr>
              <w:tabs>
                <w:tab w:val="left" w:pos="1114"/>
              </w:tabs>
              <w:spacing w:after="0" w:line="240" w:lineRule="auto"/>
              <w:jc w:val="both"/>
              <w:rPr>
                <w:rFonts w:ascii="Times New Roman" w:hAnsi="Times New Roman"/>
                <w:sz w:val="24"/>
                <w:szCs w:val="24"/>
              </w:rPr>
            </w:pPr>
            <w:r>
              <w:rPr>
                <w:rFonts w:ascii="Times New Roman" w:hAnsi="Times New Roman"/>
                <w:sz w:val="24"/>
                <w:szCs w:val="24"/>
              </w:rPr>
              <w:t>Na</w:t>
            </w:r>
            <w:r w:rsidR="008F1865" w:rsidRPr="008F1865">
              <w:rPr>
                <w:rFonts w:ascii="Times New Roman" w:hAnsi="Times New Roman"/>
                <w:sz w:val="24"/>
                <w:szCs w:val="24"/>
              </w:rPr>
              <w:t xml:space="preserve"> našich ďalších </w:t>
            </w:r>
            <w:r>
              <w:rPr>
                <w:rFonts w:ascii="Times New Roman" w:hAnsi="Times New Roman"/>
                <w:sz w:val="24"/>
                <w:szCs w:val="24"/>
              </w:rPr>
              <w:t>hodinách</w:t>
            </w:r>
            <w:r w:rsidR="008F1865" w:rsidRPr="008F1865">
              <w:rPr>
                <w:rFonts w:ascii="Times New Roman" w:hAnsi="Times New Roman"/>
                <w:sz w:val="24"/>
                <w:szCs w:val="24"/>
              </w:rPr>
              <w:t xml:space="preserve"> plánujeme podrobnejšie preskúmať a vyhodnotiť vplyvy používania strategických matematických hier v rámci vyučovania matematiky. Veríme, že naša práca povedie ku skvalitneniu vyučovania tohto dôležitého predmetu.</w:t>
            </w:r>
          </w:p>
        </w:tc>
      </w:tr>
    </w:tbl>
    <w:p w:rsidR="000A6D4E" w:rsidRPr="005C3EB7" w:rsidRDefault="000A6D4E" w:rsidP="000A6D4E">
      <w:pPr>
        <w:tabs>
          <w:tab w:val="left" w:pos="1114"/>
        </w:tabs>
        <w:rPr>
          <w:rFonts w:ascii="Times New Roman" w:hAnsi="Times New Roman"/>
        </w:rPr>
      </w:pPr>
      <w:r w:rsidRPr="005C3EB7">
        <w:rPr>
          <w:rFonts w:ascii="Times New Roman" w:hAnsi="Times New Roman"/>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5"/>
        <w:gridCol w:w="5037"/>
      </w:tblGrid>
      <w:tr w:rsidR="000A6D4E" w:rsidRPr="005C3EB7" w:rsidTr="004921EF">
        <w:tc>
          <w:tcPr>
            <w:tcW w:w="4077" w:type="dxa"/>
          </w:tcPr>
          <w:p w:rsidR="000A6D4E" w:rsidRPr="005C3EB7"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rPr>
              <w:t>Vypracoval (meno, priezvisko)</w:t>
            </w:r>
          </w:p>
        </w:tc>
        <w:tc>
          <w:tcPr>
            <w:tcW w:w="5135" w:type="dxa"/>
          </w:tcPr>
          <w:p w:rsidR="000A6D4E" w:rsidRPr="005C3EB7" w:rsidRDefault="000C3DD7" w:rsidP="004921EF">
            <w:pPr>
              <w:tabs>
                <w:tab w:val="left" w:pos="1114"/>
              </w:tabs>
              <w:spacing w:after="0" w:line="240" w:lineRule="auto"/>
              <w:rPr>
                <w:rFonts w:ascii="Times New Roman" w:hAnsi="Times New Roman"/>
              </w:rPr>
            </w:pPr>
            <w:r>
              <w:rPr>
                <w:rFonts w:ascii="Times New Roman" w:hAnsi="Times New Roman"/>
              </w:rPr>
              <w:t>PaedDr. Katarína Szabóová</w:t>
            </w:r>
          </w:p>
        </w:tc>
      </w:tr>
      <w:tr w:rsidR="000A6D4E" w:rsidRPr="005C3EB7" w:rsidTr="004921EF">
        <w:tc>
          <w:tcPr>
            <w:tcW w:w="4077" w:type="dxa"/>
          </w:tcPr>
          <w:p w:rsidR="000A6D4E" w:rsidRPr="005C3EB7"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rPr>
              <w:t>Dátum</w:t>
            </w:r>
          </w:p>
        </w:tc>
        <w:tc>
          <w:tcPr>
            <w:tcW w:w="5135" w:type="dxa"/>
          </w:tcPr>
          <w:p w:rsidR="000A6D4E" w:rsidRPr="005C3EB7" w:rsidRDefault="000C3DD7" w:rsidP="004921EF">
            <w:pPr>
              <w:tabs>
                <w:tab w:val="left" w:pos="1114"/>
              </w:tabs>
              <w:spacing w:after="0" w:line="240" w:lineRule="auto"/>
              <w:rPr>
                <w:rFonts w:ascii="Times New Roman" w:hAnsi="Times New Roman"/>
              </w:rPr>
            </w:pPr>
            <w:r>
              <w:rPr>
                <w:rFonts w:ascii="Times New Roman" w:hAnsi="Times New Roman"/>
              </w:rPr>
              <w:t>05.03.2020</w:t>
            </w:r>
          </w:p>
        </w:tc>
      </w:tr>
      <w:tr w:rsidR="000A6D4E" w:rsidRPr="005C3EB7" w:rsidTr="004921EF">
        <w:tc>
          <w:tcPr>
            <w:tcW w:w="4077" w:type="dxa"/>
          </w:tcPr>
          <w:p w:rsidR="000A6D4E" w:rsidRPr="005C3EB7"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rPr>
              <w:t>Podpis</w:t>
            </w:r>
          </w:p>
        </w:tc>
        <w:tc>
          <w:tcPr>
            <w:tcW w:w="5135" w:type="dxa"/>
          </w:tcPr>
          <w:p w:rsidR="000A6D4E" w:rsidRPr="005C3EB7" w:rsidRDefault="000A6D4E" w:rsidP="004921EF">
            <w:pPr>
              <w:tabs>
                <w:tab w:val="left" w:pos="1114"/>
              </w:tabs>
              <w:spacing w:after="0" w:line="240" w:lineRule="auto"/>
              <w:rPr>
                <w:rFonts w:ascii="Times New Roman" w:hAnsi="Times New Roman"/>
              </w:rPr>
            </w:pPr>
          </w:p>
        </w:tc>
      </w:tr>
      <w:tr w:rsidR="000A6D4E" w:rsidRPr="005C3EB7" w:rsidTr="004921EF">
        <w:tc>
          <w:tcPr>
            <w:tcW w:w="4077" w:type="dxa"/>
          </w:tcPr>
          <w:p w:rsidR="000A6D4E" w:rsidRPr="005C3EB7"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rPr>
              <w:t>Schválil (meno, priezvisko)</w:t>
            </w:r>
          </w:p>
        </w:tc>
        <w:tc>
          <w:tcPr>
            <w:tcW w:w="5135" w:type="dxa"/>
          </w:tcPr>
          <w:p w:rsidR="000A6D4E" w:rsidRPr="005C3EB7" w:rsidRDefault="00CE17DA" w:rsidP="004921EF">
            <w:pPr>
              <w:tabs>
                <w:tab w:val="left" w:pos="1114"/>
              </w:tabs>
              <w:spacing w:after="0" w:line="240" w:lineRule="auto"/>
              <w:rPr>
                <w:rFonts w:ascii="Times New Roman" w:hAnsi="Times New Roman"/>
              </w:rPr>
            </w:pPr>
            <w:r>
              <w:rPr>
                <w:rFonts w:ascii="Times New Roman" w:hAnsi="Times New Roman"/>
              </w:rPr>
              <w:t>PaedDr. Anna Rošková</w:t>
            </w:r>
          </w:p>
        </w:tc>
      </w:tr>
      <w:tr w:rsidR="000A6D4E" w:rsidRPr="005C3EB7" w:rsidTr="004921EF">
        <w:tc>
          <w:tcPr>
            <w:tcW w:w="4077" w:type="dxa"/>
          </w:tcPr>
          <w:p w:rsidR="000A6D4E" w:rsidRPr="005C3EB7"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rPr>
              <w:t>Dátum</w:t>
            </w:r>
          </w:p>
        </w:tc>
        <w:tc>
          <w:tcPr>
            <w:tcW w:w="5135" w:type="dxa"/>
          </w:tcPr>
          <w:p w:rsidR="000A6D4E" w:rsidRPr="005C3EB7" w:rsidRDefault="000C3DD7" w:rsidP="004921EF">
            <w:pPr>
              <w:tabs>
                <w:tab w:val="left" w:pos="1114"/>
              </w:tabs>
              <w:spacing w:after="0" w:line="240" w:lineRule="auto"/>
              <w:rPr>
                <w:rFonts w:ascii="Times New Roman" w:hAnsi="Times New Roman"/>
              </w:rPr>
            </w:pPr>
            <w:r>
              <w:rPr>
                <w:rFonts w:ascii="Times New Roman" w:hAnsi="Times New Roman"/>
              </w:rPr>
              <w:t>09. 03. 2020</w:t>
            </w:r>
          </w:p>
        </w:tc>
      </w:tr>
      <w:tr w:rsidR="000A6D4E" w:rsidRPr="005C3EB7" w:rsidTr="004921EF">
        <w:tc>
          <w:tcPr>
            <w:tcW w:w="4077" w:type="dxa"/>
          </w:tcPr>
          <w:p w:rsidR="000A6D4E" w:rsidRPr="005C3EB7" w:rsidRDefault="000A6D4E" w:rsidP="000A6D4E">
            <w:pPr>
              <w:pStyle w:val="Odsekzoznamu"/>
              <w:numPr>
                <w:ilvl w:val="0"/>
                <w:numId w:val="2"/>
              </w:numPr>
              <w:tabs>
                <w:tab w:val="left" w:pos="1114"/>
              </w:tabs>
              <w:spacing w:after="0" w:line="240" w:lineRule="auto"/>
              <w:rPr>
                <w:rFonts w:ascii="Times New Roman" w:hAnsi="Times New Roman"/>
              </w:rPr>
            </w:pPr>
            <w:r w:rsidRPr="005C3EB7">
              <w:rPr>
                <w:rFonts w:ascii="Times New Roman" w:hAnsi="Times New Roman"/>
              </w:rPr>
              <w:t>Podpis</w:t>
            </w:r>
          </w:p>
        </w:tc>
        <w:tc>
          <w:tcPr>
            <w:tcW w:w="5135" w:type="dxa"/>
          </w:tcPr>
          <w:p w:rsidR="000A6D4E" w:rsidRPr="005C3EB7" w:rsidRDefault="000A6D4E" w:rsidP="004921EF">
            <w:pPr>
              <w:tabs>
                <w:tab w:val="left" w:pos="1114"/>
              </w:tabs>
              <w:spacing w:after="0" w:line="240" w:lineRule="auto"/>
              <w:rPr>
                <w:rFonts w:ascii="Times New Roman" w:hAnsi="Times New Roman"/>
              </w:rPr>
            </w:pPr>
          </w:p>
        </w:tc>
      </w:tr>
    </w:tbl>
    <w:p w:rsidR="000A6D4E" w:rsidRPr="005C3EB7" w:rsidRDefault="000A6D4E" w:rsidP="000A6D4E">
      <w:pPr>
        <w:tabs>
          <w:tab w:val="left" w:pos="1114"/>
        </w:tabs>
        <w:rPr>
          <w:rFonts w:ascii="Times New Roman" w:hAnsi="Times New Roman"/>
        </w:rPr>
      </w:pPr>
    </w:p>
    <w:p w:rsidR="000A6D4E" w:rsidRPr="005C3EB7" w:rsidRDefault="000A6D4E" w:rsidP="000A6D4E">
      <w:pPr>
        <w:tabs>
          <w:tab w:val="left" w:pos="1114"/>
        </w:tabs>
        <w:rPr>
          <w:rFonts w:ascii="Times New Roman" w:hAnsi="Times New Roman"/>
          <w:b/>
        </w:rPr>
      </w:pPr>
      <w:r w:rsidRPr="005C3EB7">
        <w:rPr>
          <w:rFonts w:ascii="Times New Roman" w:hAnsi="Times New Roman"/>
          <w:b/>
        </w:rPr>
        <w:t>Príloha:</w:t>
      </w:r>
    </w:p>
    <w:p w:rsidR="000A6D4E" w:rsidRDefault="000A6D4E" w:rsidP="000A6D4E">
      <w:pPr>
        <w:tabs>
          <w:tab w:val="left" w:pos="1114"/>
        </w:tabs>
        <w:rPr>
          <w:rFonts w:ascii="Times New Roman" w:hAnsi="Times New Roman"/>
        </w:rPr>
      </w:pPr>
      <w:r w:rsidRPr="005C3EB7">
        <w:rPr>
          <w:rFonts w:ascii="Times New Roman" w:hAnsi="Times New Roman"/>
        </w:rPr>
        <w:t>Prezenčná listina zo stretnutia pedagogického klubu</w:t>
      </w:r>
    </w:p>
    <w:p w:rsidR="00CE17DA" w:rsidRDefault="00CE17DA" w:rsidP="000A6D4E">
      <w:pPr>
        <w:tabs>
          <w:tab w:val="left" w:pos="1114"/>
        </w:tabs>
        <w:rPr>
          <w:rFonts w:ascii="Times New Roman" w:hAnsi="Times New Roman"/>
        </w:rPr>
      </w:pPr>
    </w:p>
    <w:p w:rsidR="00CE17DA" w:rsidRPr="008B5C05" w:rsidRDefault="00CE17DA" w:rsidP="00CE17DA">
      <w:pPr>
        <w:rPr>
          <w:rFonts w:ascii="Times New Roman" w:hAnsi="Times New Roman"/>
        </w:rPr>
      </w:pPr>
      <w:r w:rsidRPr="008B5C05">
        <w:rPr>
          <w:rFonts w:ascii="Times New Roman" w:hAnsi="Times New Roman"/>
        </w:rPr>
        <w:lastRenderedPageBreak/>
        <w:t xml:space="preserve">Príloha správy o činnosti pedagogického klubu              </w:t>
      </w:r>
      <w:r w:rsidRPr="008B5C05">
        <w:rPr>
          <w:rFonts w:ascii="Times New Roman" w:hAnsi="Times New Roman"/>
          <w:noProof/>
          <w:lang w:eastAsia="sk-SK"/>
        </w:rPr>
        <w:t xml:space="preserve">                                                                               </w:t>
      </w:r>
      <w:r w:rsidRPr="008B5C05">
        <w:rPr>
          <w:rFonts w:ascii="Times New Roman" w:hAnsi="Times New Roman"/>
          <w:noProof/>
          <w:lang w:eastAsia="sk-SK"/>
        </w:rPr>
        <w:drawing>
          <wp:inline distT="0" distB="0" distL="0" distR="0" wp14:anchorId="1BD9E29A" wp14:editId="10D6EB17">
            <wp:extent cx="5757545" cy="804545"/>
            <wp:effectExtent l="0" t="0" r="0" b="0"/>
            <wp:docPr id="3" name="Obrázo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9"/>
        <w:gridCol w:w="4523"/>
      </w:tblGrid>
      <w:tr w:rsidR="00CE17DA" w:rsidRPr="008B5C05" w:rsidTr="00F16AD8">
        <w:tc>
          <w:tcPr>
            <w:tcW w:w="4539" w:type="dxa"/>
          </w:tcPr>
          <w:p w:rsidR="00CE17DA" w:rsidRPr="008B5C05" w:rsidRDefault="00CE17DA" w:rsidP="00CE17DA">
            <w:pPr>
              <w:pStyle w:val="Odsekzoznamu"/>
              <w:numPr>
                <w:ilvl w:val="0"/>
                <w:numId w:val="8"/>
              </w:numPr>
              <w:spacing w:after="0" w:line="240" w:lineRule="auto"/>
              <w:rPr>
                <w:rFonts w:ascii="Times New Roman" w:hAnsi="Times New Roman"/>
              </w:rPr>
            </w:pPr>
            <w:r w:rsidRPr="008B5C05">
              <w:rPr>
                <w:rFonts w:ascii="Times New Roman" w:hAnsi="Times New Roman"/>
              </w:rPr>
              <w:t>Prioritná os</w:t>
            </w:r>
          </w:p>
        </w:tc>
        <w:tc>
          <w:tcPr>
            <w:tcW w:w="4523" w:type="dxa"/>
          </w:tcPr>
          <w:p w:rsidR="00CE17DA" w:rsidRPr="008B5C05" w:rsidRDefault="00CE17DA" w:rsidP="00F16AD8">
            <w:pPr>
              <w:tabs>
                <w:tab w:val="left" w:pos="4007"/>
              </w:tabs>
              <w:spacing w:after="0" w:line="240" w:lineRule="auto"/>
              <w:rPr>
                <w:rFonts w:ascii="Times New Roman" w:hAnsi="Times New Roman"/>
              </w:rPr>
            </w:pPr>
            <w:r w:rsidRPr="008B5C05">
              <w:rPr>
                <w:rFonts w:ascii="Times New Roman" w:hAnsi="Times New Roman"/>
              </w:rPr>
              <w:t>Vzdelávanie</w:t>
            </w:r>
          </w:p>
        </w:tc>
      </w:tr>
      <w:tr w:rsidR="00CE17DA" w:rsidRPr="008B5C05" w:rsidTr="00F16AD8">
        <w:tc>
          <w:tcPr>
            <w:tcW w:w="4539" w:type="dxa"/>
          </w:tcPr>
          <w:p w:rsidR="00CE17DA" w:rsidRPr="008B5C05" w:rsidRDefault="00CE17DA" w:rsidP="00CE17DA">
            <w:pPr>
              <w:pStyle w:val="Odsekzoznamu"/>
              <w:numPr>
                <w:ilvl w:val="0"/>
                <w:numId w:val="8"/>
              </w:numPr>
              <w:spacing w:after="0" w:line="240" w:lineRule="auto"/>
              <w:rPr>
                <w:rFonts w:ascii="Times New Roman" w:hAnsi="Times New Roman"/>
              </w:rPr>
            </w:pPr>
            <w:r w:rsidRPr="008B5C05">
              <w:rPr>
                <w:rFonts w:ascii="Times New Roman" w:hAnsi="Times New Roman"/>
              </w:rPr>
              <w:t>Špecifický cieľ</w:t>
            </w:r>
          </w:p>
        </w:tc>
        <w:tc>
          <w:tcPr>
            <w:tcW w:w="4523" w:type="dxa"/>
          </w:tcPr>
          <w:p w:rsidR="00CE17DA" w:rsidRPr="008B5C05" w:rsidRDefault="00CE17DA" w:rsidP="00F16AD8">
            <w:pPr>
              <w:tabs>
                <w:tab w:val="left" w:pos="4007"/>
              </w:tabs>
              <w:spacing w:after="0" w:line="240" w:lineRule="auto"/>
              <w:jc w:val="both"/>
              <w:rPr>
                <w:rFonts w:ascii="Times New Roman" w:hAnsi="Times New Roman"/>
              </w:rPr>
            </w:pPr>
            <w:r w:rsidRPr="008B5C05">
              <w:rPr>
                <w:rFonts w:ascii="Times New Roman" w:hAnsi="Times New Roman"/>
              </w:rPr>
              <w:t>1.1.1 Zvýšiť inkluzívnosť a rovnaký prístup ku kvalitnému vzdelávaniu a zlepšiť výsledky a kompetencie detí a</w:t>
            </w:r>
            <w:r>
              <w:rPr>
                <w:rFonts w:ascii="Times New Roman" w:hAnsi="Times New Roman"/>
              </w:rPr>
              <w:t> </w:t>
            </w:r>
            <w:r w:rsidRPr="008B5C05">
              <w:rPr>
                <w:rFonts w:ascii="Times New Roman" w:hAnsi="Times New Roman"/>
              </w:rPr>
              <w:t>žiakov</w:t>
            </w:r>
          </w:p>
        </w:tc>
      </w:tr>
      <w:tr w:rsidR="00CE17DA" w:rsidRPr="008B5C05" w:rsidTr="00F16AD8">
        <w:tc>
          <w:tcPr>
            <w:tcW w:w="4539" w:type="dxa"/>
          </w:tcPr>
          <w:p w:rsidR="00CE17DA" w:rsidRPr="008B5C05" w:rsidRDefault="00CE17DA" w:rsidP="00CE17DA">
            <w:pPr>
              <w:pStyle w:val="Odsekzoznamu"/>
              <w:numPr>
                <w:ilvl w:val="0"/>
                <w:numId w:val="8"/>
              </w:numPr>
              <w:spacing w:after="0" w:line="240" w:lineRule="auto"/>
              <w:rPr>
                <w:rFonts w:ascii="Times New Roman" w:hAnsi="Times New Roman"/>
              </w:rPr>
            </w:pPr>
            <w:r w:rsidRPr="008B5C05">
              <w:rPr>
                <w:rFonts w:ascii="Times New Roman" w:hAnsi="Times New Roman"/>
              </w:rPr>
              <w:t>Prijímateľ</w:t>
            </w:r>
          </w:p>
        </w:tc>
        <w:tc>
          <w:tcPr>
            <w:tcW w:w="4523" w:type="dxa"/>
          </w:tcPr>
          <w:p w:rsidR="00CE17DA" w:rsidRPr="008B5C05" w:rsidRDefault="00CE17DA" w:rsidP="00F16AD8">
            <w:pPr>
              <w:tabs>
                <w:tab w:val="left" w:pos="4007"/>
              </w:tabs>
              <w:spacing w:after="0" w:line="240" w:lineRule="auto"/>
              <w:rPr>
                <w:rFonts w:ascii="Times New Roman" w:hAnsi="Times New Roman"/>
              </w:rPr>
            </w:pPr>
            <w:r w:rsidRPr="008B5C05">
              <w:rPr>
                <w:rFonts w:ascii="Times New Roman" w:hAnsi="Times New Roman"/>
              </w:rPr>
              <w:t>Základná škola, Hlavné námestie 14, 941 31 Dvory nad Žitavou</w:t>
            </w:r>
          </w:p>
        </w:tc>
      </w:tr>
      <w:tr w:rsidR="00CE17DA" w:rsidRPr="008B5C05" w:rsidTr="00F16AD8">
        <w:tc>
          <w:tcPr>
            <w:tcW w:w="4539" w:type="dxa"/>
          </w:tcPr>
          <w:p w:rsidR="00CE17DA" w:rsidRPr="008B5C05" w:rsidRDefault="00CE17DA" w:rsidP="00CE17DA">
            <w:pPr>
              <w:pStyle w:val="Odsekzoznamu"/>
              <w:numPr>
                <w:ilvl w:val="0"/>
                <w:numId w:val="8"/>
              </w:numPr>
              <w:spacing w:after="0" w:line="240" w:lineRule="auto"/>
              <w:rPr>
                <w:rFonts w:ascii="Times New Roman" w:hAnsi="Times New Roman"/>
              </w:rPr>
            </w:pPr>
            <w:r w:rsidRPr="008B5C05">
              <w:rPr>
                <w:rFonts w:ascii="Times New Roman" w:hAnsi="Times New Roman"/>
              </w:rPr>
              <w:t>Názov projektu</w:t>
            </w:r>
          </w:p>
        </w:tc>
        <w:tc>
          <w:tcPr>
            <w:tcW w:w="4523" w:type="dxa"/>
          </w:tcPr>
          <w:p w:rsidR="00CE17DA" w:rsidRPr="008B5C05" w:rsidRDefault="00CE17DA" w:rsidP="00F16AD8">
            <w:pPr>
              <w:tabs>
                <w:tab w:val="left" w:pos="4007"/>
              </w:tabs>
              <w:spacing w:after="0" w:line="240" w:lineRule="auto"/>
              <w:rPr>
                <w:rFonts w:ascii="Times New Roman" w:hAnsi="Times New Roman"/>
              </w:rPr>
            </w:pPr>
            <w:r w:rsidRPr="008B5C05">
              <w:rPr>
                <w:rFonts w:ascii="Times New Roman" w:hAnsi="Times New Roman"/>
              </w:rPr>
              <w:t>Inovácia foriem a metód výchovno-vzdelávacieho procesu v Dvoroch nad Žitavou</w:t>
            </w:r>
          </w:p>
        </w:tc>
      </w:tr>
      <w:tr w:rsidR="00CE17DA" w:rsidRPr="008B5C05" w:rsidTr="00F16AD8">
        <w:tc>
          <w:tcPr>
            <w:tcW w:w="4539" w:type="dxa"/>
          </w:tcPr>
          <w:p w:rsidR="00CE17DA" w:rsidRPr="008B5C05" w:rsidRDefault="00CE17DA" w:rsidP="00CE17DA">
            <w:pPr>
              <w:pStyle w:val="Odsekzoznamu"/>
              <w:numPr>
                <w:ilvl w:val="0"/>
                <w:numId w:val="8"/>
              </w:numPr>
              <w:spacing w:after="0" w:line="240" w:lineRule="auto"/>
              <w:rPr>
                <w:rFonts w:ascii="Times New Roman" w:hAnsi="Times New Roman"/>
              </w:rPr>
            </w:pPr>
            <w:r w:rsidRPr="008B5C05">
              <w:rPr>
                <w:rFonts w:ascii="Times New Roman" w:hAnsi="Times New Roman"/>
              </w:rPr>
              <w:t>Kód ITMS projekru</w:t>
            </w:r>
          </w:p>
        </w:tc>
        <w:tc>
          <w:tcPr>
            <w:tcW w:w="4523" w:type="dxa"/>
          </w:tcPr>
          <w:p w:rsidR="00CE17DA" w:rsidRPr="008B5C05" w:rsidRDefault="00CE17DA" w:rsidP="00F16AD8">
            <w:pPr>
              <w:tabs>
                <w:tab w:val="left" w:pos="4007"/>
              </w:tabs>
              <w:spacing w:after="0" w:line="240" w:lineRule="auto"/>
              <w:rPr>
                <w:rFonts w:ascii="Times New Roman" w:hAnsi="Times New Roman"/>
              </w:rPr>
            </w:pPr>
            <w:r w:rsidRPr="008B5C05">
              <w:rPr>
                <w:rFonts w:ascii="Times New Roman" w:hAnsi="Times New Roman"/>
              </w:rPr>
              <w:t>NFP312010S811</w:t>
            </w:r>
          </w:p>
        </w:tc>
      </w:tr>
      <w:tr w:rsidR="00CE17DA" w:rsidRPr="008B5C05" w:rsidTr="00F16AD8">
        <w:tc>
          <w:tcPr>
            <w:tcW w:w="4539" w:type="dxa"/>
          </w:tcPr>
          <w:p w:rsidR="00CE17DA" w:rsidRPr="008B5C05" w:rsidRDefault="00CE17DA" w:rsidP="00CE17DA">
            <w:pPr>
              <w:pStyle w:val="Odsekzoznamu"/>
              <w:numPr>
                <w:ilvl w:val="0"/>
                <w:numId w:val="8"/>
              </w:numPr>
              <w:spacing w:after="0" w:line="240" w:lineRule="auto"/>
              <w:rPr>
                <w:rFonts w:ascii="Times New Roman" w:hAnsi="Times New Roman"/>
              </w:rPr>
            </w:pPr>
            <w:r w:rsidRPr="008B5C05">
              <w:rPr>
                <w:rFonts w:ascii="Times New Roman" w:hAnsi="Times New Roman"/>
              </w:rPr>
              <w:t xml:space="preserve">Názov pedagogického klubu </w:t>
            </w:r>
          </w:p>
        </w:tc>
        <w:tc>
          <w:tcPr>
            <w:tcW w:w="4523" w:type="dxa"/>
          </w:tcPr>
          <w:p w:rsidR="00CE17DA" w:rsidRPr="008B5C05" w:rsidRDefault="00CE17DA" w:rsidP="00F16AD8">
            <w:pPr>
              <w:tabs>
                <w:tab w:val="left" w:pos="4007"/>
              </w:tabs>
              <w:spacing w:after="0" w:line="240" w:lineRule="auto"/>
              <w:rPr>
                <w:rFonts w:ascii="Times New Roman" w:hAnsi="Times New Roman"/>
              </w:rPr>
            </w:pPr>
            <w:r>
              <w:rPr>
                <w:rFonts w:ascii="Times New Roman" w:hAnsi="Times New Roman"/>
              </w:rPr>
              <w:t>Pedagogický klub matematickej</w:t>
            </w:r>
            <w:r w:rsidRPr="008B5C05">
              <w:rPr>
                <w:rFonts w:ascii="Times New Roman" w:hAnsi="Times New Roman"/>
              </w:rPr>
              <w:t xml:space="preserve"> gramotnosti</w:t>
            </w:r>
          </w:p>
        </w:tc>
      </w:tr>
    </w:tbl>
    <w:p w:rsidR="00CE17DA" w:rsidRPr="008B5C05" w:rsidRDefault="00CE17DA" w:rsidP="00CE17DA">
      <w:pPr>
        <w:rPr>
          <w:rFonts w:ascii="Times New Roman" w:hAnsi="Times New Roman"/>
        </w:rPr>
      </w:pPr>
    </w:p>
    <w:p w:rsidR="00CE17DA" w:rsidRPr="008B5C05" w:rsidRDefault="00CE17DA" w:rsidP="00CE17DA">
      <w:pPr>
        <w:pStyle w:val="Nadpis1"/>
        <w:jc w:val="center"/>
        <w:rPr>
          <w:rFonts w:ascii="Times New Roman" w:hAnsi="Times New Roman" w:cs="Times New Roman"/>
          <w:sz w:val="22"/>
          <w:szCs w:val="22"/>
          <w:lang w:val="sk-SK"/>
        </w:rPr>
      </w:pPr>
      <w:r w:rsidRPr="008B5C05">
        <w:rPr>
          <w:rFonts w:ascii="Times New Roman" w:hAnsi="Times New Roman" w:cs="Times New Roman"/>
          <w:sz w:val="22"/>
          <w:szCs w:val="22"/>
          <w:lang w:val="sk-SK"/>
        </w:rPr>
        <w:t>PREZENČNÁ LISTINA</w:t>
      </w:r>
    </w:p>
    <w:p w:rsidR="00CE17DA" w:rsidRPr="008B5C05" w:rsidRDefault="00CE17DA" w:rsidP="00CE17DA">
      <w:pPr>
        <w:rPr>
          <w:rFonts w:ascii="Times New Roman" w:hAnsi="Times New Roman"/>
        </w:rPr>
      </w:pPr>
    </w:p>
    <w:p w:rsidR="00CE17DA" w:rsidRPr="008B5C05" w:rsidRDefault="00CE17DA" w:rsidP="00CE17DA">
      <w:pPr>
        <w:rPr>
          <w:rFonts w:ascii="Times New Roman" w:hAnsi="Times New Roman"/>
        </w:rPr>
      </w:pPr>
      <w:r w:rsidRPr="008B5C05">
        <w:rPr>
          <w:rFonts w:ascii="Times New Roman" w:hAnsi="Times New Roman"/>
        </w:rPr>
        <w:t>Miesto konania stretnutia: Základná škola, Hlavné námestie 14, 941 31 Dvory nad Žitavou</w:t>
      </w:r>
    </w:p>
    <w:p w:rsidR="00CE17DA" w:rsidRPr="008B5C05" w:rsidRDefault="00CE17DA" w:rsidP="00CE17DA">
      <w:pPr>
        <w:rPr>
          <w:rFonts w:ascii="Times New Roman" w:hAnsi="Times New Roman"/>
        </w:rPr>
      </w:pPr>
      <w:r w:rsidRPr="008B5C05">
        <w:rPr>
          <w:rFonts w:ascii="Times New Roman" w:hAnsi="Times New Roman"/>
        </w:rPr>
        <w:t xml:space="preserve">Dátum konania stretnutia: </w:t>
      </w:r>
      <w:r>
        <w:rPr>
          <w:rFonts w:ascii="Times New Roman" w:hAnsi="Times New Roman"/>
        </w:rPr>
        <w:t>02.10</w:t>
      </w:r>
      <w:r w:rsidRPr="008B5C05">
        <w:rPr>
          <w:rFonts w:ascii="Times New Roman" w:hAnsi="Times New Roman"/>
        </w:rPr>
        <w:t>.2019</w:t>
      </w:r>
    </w:p>
    <w:p w:rsidR="00CE17DA" w:rsidRPr="008B5C05" w:rsidRDefault="00CE17DA" w:rsidP="00CE17DA">
      <w:pPr>
        <w:rPr>
          <w:rFonts w:ascii="Times New Roman" w:hAnsi="Times New Roman"/>
        </w:rPr>
      </w:pPr>
      <w:r w:rsidRPr="008B5C05">
        <w:rPr>
          <w:rFonts w:ascii="Times New Roman" w:hAnsi="Times New Roman"/>
        </w:rPr>
        <w:t xml:space="preserve">Trvanie stretnutia: od </w:t>
      </w:r>
      <w:r>
        <w:rPr>
          <w:rFonts w:ascii="Times New Roman" w:hAnsi="Times New Roman"/>
        </w:rPr>
        <w:t xml:space="preserve">14.05 </w:t>
      </w:r>
      <w:r w:rsidRPr="008B5C05">
        <w:rPr>
          <w:rFonts w:ascii="Times New Roman" w:hAnsi="Times New Roman"/>
        </w:rPr>
        <w:t>hod</w:t>
      </w:r>
      <w:r>
        <w:rPr>
          <w:rFonts w:ascii="Times New Roman" w:hAnsi="Times New Roman"/>
        </w:rPr>
        <w:t>. do 17.05</w:t>
      </w:r>
      <w:r w:rsidRPr="008B5C05">
        <w:rPr>
          <w:rFonts w:ascii="Times New Roman" w:hAnsi="Times New Roman"/>
        </w:rPr>
        <w:t xml:space="preserve"> ho</w:t>
      </w:r>
      <w:r>
        <w:rPr>
          <w:rFonts w:ascii="Times New Roman" w:hAnsi="Times New Roman"/>
        </w:rPr>
        <w:t>d.</w:t>
      </w:r>
    </w:p>
    <w:p w:rsidR="00CE17DA" w:rsidRPr="008B5C05" w:rsidRDefault="00CE17DA" w:rsidP="00CE17DA">
      <w:pPr>
        <w:rPr>
          <w:rFonts w:ascii="Times New Roman" w:hAnsi="Times New Roman"/>
        </w:rPr>
      </w:pPr>
    </w:p>
    <w:p w:rsidR="00CE17DA" w:rsidRPr="008B5C05" w:rsidRDefault="00CE17DA" w:rsidP="00CE17DA">
      <w:pPr>
        <w:rPr>
          <w:rFonts w:ascii="Times New Roman" w:hAnsi="Times New Roman"/>
        </w:rPr>
      </w:pPr>
      <w:r w:rsidRPr="008B5C05">
        <w:rPr>
          <w:rFonts w:ascii="Times New Roman" w:hAnsi="Times New Roman"/>
        </w:rP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CE17DA" w:rsidRPr="008B5C05" w:rsidTr="00F16AD8">
        <w:trPr>
          <w:trHeight w:val="337"/>
        </w:trPr>
        <w:tc>
          <w:tcPr>
            <w:tcW w:w="544" w:type="dxa"/>
          </w:tcPr>
          <w:p w:rsidR="00CE17DA" w:rsidRPr="008B5C05" w:rsidRDefault="00CE17DA" w:rsidP="00F16AD8">
            <w:pPr>
              <w:rPr>
                <w:rFonts w:ascii="Times New Roman" w:hAnsi="Times New Roman"/>
              </w:rPr>
            </w:pPr>
            <w:r w:rsidRPr="008B5C05">
              <w:rPr>
                <w:rFonts w:ascii="Times New Roman" w:hAnsi="Times New Roman"/>
              </w:rPr>
              <w:t>č.</w:t>
            </w:r>
          </w:p>
        </w:tc>
        <w:tc>
          <w:tcPr>
            <w:tcW w:w="3935" w:type="dxa"/>
          </w:tcPr>
          <w:p w:rsidR="00CE17DA" w:rsidRPr="008B5C05" w:rsidRDefault="00CE17DA" w:rsidP="00F16AD8">
            <w:pPr>
              <w:rPr>
                <w:rFonts w:ascii="Times New Roman" w:hAnsi="Times New Roman"/>
              </w:rPr>
            </w:pPr>
            <w:r w:rsidRPr="008B5C05">
              <w:rPr>
                <w:rFonts w:ascii="Times New Roman" w:hAnsi="Times New Roman"/>
              </w:rPr>
              <w:t>Meno a priezvisko</w:t>
            </w:r>
          </w:p>
        </w:tc>
        <w:tc>
          <w:tcPr>
            <w:tcW w:w="2427" w:type="dxa"/>
          </w:tcPr>
          <w:p w:rsidR="00CE17DA" w:rsidRPr="008B5C05" w:rsidRDefault="00CE17DA" w:rsidP="00F16AD8">
            <w:pPr>
              <w:rPr>
                <w:rFonts w:ascii="Times New Roman" w:hAnsi="Times New Roman"/>
              </w:rPr>
            </w:pPr>
            <w:r w:rsidRPr="008B5C05">
              <w:rPr>
                <w:rFonts w:ascii="Times New Roman" w:hAnsi="Times New Roman"/>
              </w:rPr>
              <w:t>Podpis</w:t>
            </w:r>
          </w:p>
        </w:tc>
        <w:tc>
          <w:tcPr>
            <w:tcW w:w="2306" w:type="dxa"/>
          </w:tcPr>
          <w:p w:rsidR="00CE17DA" w:rsidRPr="008B5C05" w:rsidRDefault="00CE17DA" w:rsidP="00F16AD8">
            <w:pPr>
              <w:rPr>
                <w:rFonts w:ascii="Times New Roman" w:hAnsi="Times New Roman"/>
              </w:rPr>
            </w:pPr>
            <w:r w:rsidRPr="008B5C05">
              <w:rPr>
                <w:rFonts w:ascii="Times New Roman" w:hAnsi="Times New Roman"/>
              </w:rPr>
              <w:t>Inštitúcia</w:t>
            </w:r>
          </w:p>
        </w:tc>
      </w:tr>
      <w:tr w:rsidR="00CE17DA" w:rsidRPr="008B5C05" w:rsidTr="00F16AD8">
        <w:trPr>
          <w:trHeight w:val="337"/>
        </w:trPr>
        <w:tc>
          <w:tcPr>
            <w:tcW w:w="544" w:type="dxa"/>
          </w:tcPr>
          <w:p w:rsidR="00CE17DA" w:rsidRPr="008B5C05" w:rsidRDefault="00CE17DA" w:rsidP="00F16AD8">
            <w:pPr>
              <w:rPr>
                <w:rFonts w:ascii="Times New Roman" w:hAnsi="Times New Roman"/>
              </w:rPr>
            </w:pPr>
            <w:r w:rsidRPr="008B5C05">
              <w:rPr>
                <w:rFonts w:ascii="Times New Roman" w:hAnsi="Times New Roman"/>
              </w:rPr>
              <w:t>1.</w:t>
            </w:r>
          </w:p>
        </w:tc>
        <w:tc>
          <w:tcPr>
            <w:tcW w:w="3935" w:type="dxa"/>
          </w:tcPr>
          <w:p w:rsidR="00CE17DA" w:rsidRPr="008B5C05" w:rsidRDefault="00CE17DA" w:rsidP="00F16AD8">
            <w:pPr>
              <w:rPr>
                <w:rFonts w:ascii="Times New Roman" w:hAnsi="Times New Roman"/>
              </w:rPr>
            </w:pPr>
            <w:r>
              <w:rPr>
                <w:rFonts w:ascii="Times New Roman" w:hAnsi="Times New Roman"/>
              </w:rPr>
              <w:t>PaedDr. Katarína Szabóová</w:t>
            </w:r>
          </w:p>
        </w:tc>
        <w:tc>
          <w:tcPr>
            <w:tcW w:w="2427" w:type="dxa"/>
          </w:tcPr>
          <w:p w:rsidR="00CE17DA" w:rsidRPr="008B5C05" w:rsidRDefault="00CE17DA" w:rsidP="00F16AD8">
            <w:pPr>
              <w:rPr>
                <w:rFonts w:ascii="Times New Roman" w:hAnsi="Times New Roman"/>
              </w:rPr>
            </w:pPr>
          </w:p>
        </w:tc>
        <w:tc>
          <w:tcPr>
            <w:tcW w:w="2306" w:type="dxa"/>
          </w:tcPr>
          <w:p w:rsidR="00CE17DA" w:rsidRPr="008B5C05" w:rsidRDefault="00CE17DA" w:rsidP="00F16AD8">
            <w:pPr>
              <w:rPr>
                <w:rFonts w:ascii="Times New Roman" w:hAnsi="Times New Roman"/>
              </w:rPr>
            </w:pPr>
            <w:r>
              <w:rPr>
                <w:rFonts w:ascii="Times New Roman" w:hAnsi="Times New Roman"/>
              </w:rPr>
              <w:t>ZŠ Dvory nad Žitavou</w:t>
            </w:r>
          </w:p>
        </w:tc>
      </w:tr>
      <w:tr w:rsidR="00CE17DA" w:rsidRPr="008B5C05" w:rsidTr="00F16AD8">
        <w:trPr>
          <w:trHeight w:val="337"/>
        </w:trPr>
        <w:tc>
          <w:tcPr>
            <w:tcW w:w="544" w:type="dxa"/>
          </w:tcPr>
          <w:p w:rsidR="00CE17DA" w:rsidRPr="008B5C05" w:rsidRDefault="00CE17DA" w:rsidP="00F16AD8">
            <w:pPr>
              <w:rPr>
                <w:rFonts w:ascii="Times New Roman" w:hAnsi="Times New Roman"/>
              </w:rPr>
            </w:pPr>
            <w:r w:rsidRPr="008B5C05">
              <w:rPr>
                <w:rFonts w:ascii="Times New Roman" w:hAnsi="Times New Roman"/>
              </w:rPr>
              <w:t>2.</w:t>
            </w:r>
          </w:p>
        </w:tc>
        <w:tc>
          <w:tcPr>
            <w:tcW w:w="3935" w:type="dxa"/>
          </w:tcPr>
          <w:p w:rsidR="00CE17DA" w:rsidRPr="008B5C05" w:rsidRDefault="00CE17DA" w:rsidP="00F16AD8">
            <w:pPr>
              <w:rPr>
                <w:rFonts w:ascii="Times New Roman" w:hAnsi="Times New Roman"/>
              </w:rPr>
            </w:pPr>
            <w:r>
              <w:rPr>
                <w:rFonts w:ascii="Times New Roman" w:hAnsi="Times New Roman"/>
              </w:rPr>
              <w:t>Mgr. Oľga Opaleková</w:t>
            </w:r>
          </w:p>
        </w:tc>
        <w:tc>
          <w:tcPr>
            <w:tcW w:w="2427" w:type="dxa"/>
          </w:tcPr>
          <w:p w:rsidR="00CE17DA" w:rsidRPr="008B5C05" w:rsidRDefault="00CE17DA" w:rsidP="00F16AD8">
            <w:pPr>
              <w:rPr>
                <w:rFonts w:ascii="Times New Roman" w:hAnsi="Times New Roman"/>
              </w:rPr>
            </w:pPr>
          </w:p>
        </w:tc>
        <w:tc>
          <w:tcPr>
            <w:tcW w:w="2306" w:type="dxa"/>
          </w:tcPr>
          <w:p w:rsidR="00CE17DA" w:rsidRPr="008B5C05" w:rsidRDefault="00CE17DA" w:rsidP="00F16AD8">
            <w:pPr>
              <w:rPr>
                <w:rFonts w:ascii="Times New Roman" w:hAnsi="Times New Roman"/>
              </w:rPr>
            </w:pPr>
            <w:r>
              <w:rPr>
                <w:rFonts w:ascii="Times New Roman" w:hAnsi="Times New Roman"/>
              </w:rPr>
              <w:t>ZŠ Dvory nad Žitavou</w:t>
            </w:r>
          </w:p>
        </w:tc>
      </w:tr>
      <w:tr w:rsidR="00CE17DA" w:rsidRPr="008B5C05" w:rsidTr="00F16AD8">
        <w:trPr>
          <w:trHeight w:val="337"/>
        </w:trPr>
        <w:tc>
          <w:tcPr>
            <w:tcW w:w="544" w:type="dxa"/>
          </w:tcPr>
          <w:p w:rsidR="00CE17DA" w:rsidRPr="008B5C05" w:rsidRDefault="00CE17DA" w:rsidP="00F16AD8">
            <w:pPr>
              <w:rPr>
                <w:rFonts w:ascii="Times New Roman" w:hAnsi="Times New Roman"/>
              </w:rPr>
            </w:pPr>
            <w:r w:rsidRPr="008B5C05">
              <w:rPr>
                <w:rFonts w:ascii="Times New Roman" w:hAnsi="Times New Roman"/>
              </w:rPr>
              <w:t>3.</w:t>
            </w:r>
          </w:p>
        </w:tc>
        <w:tc>
          <w:tcPr>
            <w:tcW w:w="3935" w:type="dxa"/>
          </w:tcPr>
          <w:p w:rsidR="00CE17DA" w:rsidRPr="008B5C05" w:rsidRDefault="00CE17DA" w:rsidP="00F16AD8">
            <w:pPr>
              <w:tabs>
                <w:tab w:val="left" w:pos="1395"/>
              </w:tabs>
              <w:rPr>
                <w:rFonts w:ascii="Times New Roman" w:hAnsi="Times New Roman"/>
              </w:rPr>
            </w:pPr>
            <w:r>
              <w:rPr>
                <w:rFonts w:ascii="Times New Roman" w:hAnsi="Times New Roman"/>
              </w:rPr>
              <w:t>Mgr. Peter Novánsky</w:t>
            </w:r>
          </w:p>
        </w:tc>
        <w:tc>
          <w:tcPr>
            <w:tcW w:w="2427" w:type="dxa"/>
          </w:tcPr>
          <w:p w:rsidR="00CE17DA" w:rsidRPr="008B5C05" w:rsidRDefault="00CE17DA" w:rsidP="00F16AD8">
            <w:pPr>
              <w:rPr>
                <w:rFonts w:ascii="Times New Roman" w:hAnsi="Times New Roman"/>
              </w:rPr>
            </w:pPr>
          </w:p>
        </w:tc>
        <w:tc>
          <w:tcPr>
            <w:tcW w:w="2306" w:type="dxa"/>
          </w:tcPr>
          <w:p w:rsidR="00CE17DA" w:rsidRPr="008B5C05" w:rsidRDefault="00CE17DA" w:rsidP="00F16AD8">
            <w:pPr>
              <w:rPr>
                <w:rFonts w:ascii="Times New Roman" w:hAnsi="Times New Roman"/>
              </w:rPr>
            </w:pPr>
            <w:r>
              <w:rPr>
                <w:rFonts w:ascii="Times New Roman" w:hAnsi="Times New Roman"/>
              </w:rPr>
              <w:t>ZŠ Dvory nad Žitavou</w:t>
            </w:r>
          </w:p>
        </w:tc>
      </w:tr>
      <w:tr w:rsidR="00CE17DA" w:rsidRPr="008B5C05" w:rsidTr="00F16AD8">
        <w:trPr>
          <w:trHeight w:val="337"/>
        </w:trPr>
        <w:tc>
          <w:tcPr>
            <w:tcW w:w="544" w:type="dxa"/>
          </w:tcPr>
          <w:p w:rsidR="00CE17DA" w:rsidRPr="008B5C05" w:rsidRDefault="00CE17DA" w:rsidP="00F16AD8">
            <w:pPr>
              <w:rPr>
                <w:rFonts w:ascii="Times New Roman" w:hAnsi="Times New Roman"/>
              </w:rPr>
            </w:pPr>
            <w:r w:rsidRPr="008B5C05">
              <w:rPr>
                <w:rFonts w:ascii="Times New Roman" w:hAnsi="Times New Roman"/>
              </w:rPr>
              <w:t>4.</w:t>
            </w:r>
          </w:p>
        </w:tc>
        <w:tc>
          <w:tcPr>
            <w:tcW w:w="3935" w:type="dxa"/>
          </w:tcPr>
          <w:p w:rsidR="00CE17DA" w:rsidRPr="008B5C05" w:rsidRDefault="00CE17DA" w:rsidP="00F16AD8">
            <w:pPr>
              <w:rPr>
                <w:rFonts w:ascii="Times New Roman" w:hAnsi="Times New Roman"/>
              </w:rPr>
            </w:pPr>
            <w:r>
              <w:rPr>
                <w:rFonts w:ascii="Times New Roman" w:hAnsi="Times New Roman"/>
              </w:rPr>
              <w:t>Mgr. Eduarda Juhászová</w:t>
            </w:r>
          </w:p>
        </w:tc>
        <w:tc>
          <w:tcPr>
            <w:tcW w:w="2427" w:type="dxa"/>
          </w:tcPr>
          <w:p w:rsidR="00CE17DA" w:rsidRPr="008B5C05" w:rsidRDefault="00CE17DA" w:rsidP="00F16AD8">
            <w:pPr>
              <w:rPr>
                <w:rFonts w:ascii="Times New Roman" w:hAnsi="Times New Roman"/>
              </w:rPr>
            </w:pPr>
          </w:p>
        </w:tc>
        <w:tc>
          <w:tcPr>
            <w:tcW w:w="2306" w:type="dxa"/>
          </w:tcPr>
          <w:p w:rsidR="00CE17DA" w:rsidRPr="008B5C05" w:rsidRDefault="00CE17DA" w:rsidP="00F16AD8">
            <w:pPr>
              <w:rPr>
                <w:rFonts w:ascii="Times New Roman" w:hAnsi="Times New Roman"/>
              </w:rPr>
            </w:pPr>
            <w:r>
              <w:rPr>
                <w:rFonts w:ascii="Times New Roman" w:hAnsi="Times New Roman"/>
              </w:rPr>
              <w:t>ZŠ Dvory nad Žitavou</w:t>
            </w:r>
          </w:p>
        </w:tc>
      </w:tr>
      <w:tr w:rsidR="00CE17DA" w:rsidRPr="008B5C05" w:rsidTr="00F16AD8">
        <w:trPr>
          <w:trHeight w:val="355"/>
        </w:trPr>
        <w:tc>
          <w:tcPr>
            <w:tcW w:w="544" w:type="dxa"/>
          </w:tcPr>
          <w:p w:rsidR="00CE17DA" w:rsidRPr="008B5C05" w:rsidRDefault="00CE17DA" w:rsidP="00F16AD8">
            <w:pPr>
              <w:rPr>
                <w:rFonts w:ascii="Times New Roman" w:hAnsi="Times New Roman"/>
              </w:rPr>
            </w:pPr>
            <w:r w:rsidRPr="008B5C05">
              <w:rPr>
                <w:rFonts w:ascii="Times New Roman" w:hAnsi="Times New Roman"/>
              </w:rPr>
              <w:t>5.</w:t>
            </w:r>
          </w:p>
        </w:tc>
        <w:tc>
          <w:tcPr>
            <w:tcW w:w="3935" w:type="dxa"/>
          </w:tcPr>
          <w:p w:rsidR="00CE17DA" w:rsidRPr="008B5C05" w:rsidRDefault="00CE17DA" w:rsidP="00F16AD8">
            <w:pPr>
              <w:rPr>
                <w:rFonts w:ascii="Times New Roman" w:hAnsi="Times New Roman"/>
              </w:rPr>
            </w:pPr>
            <w:r>
              <w:rPr>
                <w:rFonts w:ascii="Times New Roman" w:hAnsi="Times New Roman"/>
              </w:rPr>
              <w:t>Mgr. Janka Šimoneková</w:t>
            </w:r>
          </w:p>
        </w:tc>
        <w:tc>
          <w:tcPr>
            <w:tcW w:w="2427" w:type="dxa"/>
          </w:tcPr>
          <w:p w:rsidR="00CE17DA" w:rsidRPr="008B5C05" w:rsidRDefault="00CE17DA" w:rsidP="00F16AD8">
            <w:pPr>
              <w:rPr>
                <w:rFonts w:ascii="Times New Roman" w:hAnsi="Times New Roman"/>
              </w:rPr>
            </w:pPr>
          </w:p>
        </w:tc>
        <w:tc>
          <w:tcPr>
            <w:tcW w:w="2306" w:type="dxa"/>
          </w:tcPr>
          <w:p w:rsidR="00CE17DA" w:rsidRPr="008B5C05" w:rsidRDefault="00CE17DA" w:rsidP="00F16AD8">
            <w:pPr>
              <w:rPr>
                <w:rFonts w:ascii="Times New Roman" w:hAnsi="Times New Roman"/>
              </w:rPr>
            </w:pPr>
            <w:r>
              <w:rPr>
                <w:rFonts w:ascii="Times New Roman" w:hAnsi="Times New Roman"/>
              </w:rPr>
              <w:t>ZŠ Dvory nad Žitavou</w:t>
            </w:r>
          </w:p>
        </w:tc>
      </w:tr>
    </w:tbl>
    <w:p w:rsidR="00CE17DA" w:rsidRPr="008B5C05" w:rsidRDefault="00CE17DA" w:rsidP="00CE17DA">
      <w:pPr>
        <w:rPr>
          <w:rFonts w:ascii="Times New Roman" w:hAnsi="Times New Roman"/>
        </w:rPr>
      </w:pPr>
    </w:p>
    <w:p w:rsidR="00CE17DA" w:rsidRPr="008B5C05" w:rsidRDefault="00CE17DA" w:rsidP="00CE17DA">
      <w:pPr>
        <w:jc w:val="both"/>
        <w:rPr>
          <w:rFonts w:ascii="Times New Roman" w:hAnsi="Times New Roman"/>
        </w:rPr>
      </w:pPr>
      <w:r w:rsidRPr="008B5C05">
        <w:rPr>
          <w:rFonts w:ascii="Times New Roman" w:hAnsi="Times New Roman"/>
        </w:rPr>
        <w:t>Meno prizvaných odborníkov/iných účastníkov, ktorí nie sú členmi pedagogického klubu  a podpis/y:</w:t>
      </w:r>
      <w:r w:rsidRPr="008B5C05">
        <w:rPr>
          <w:rFonts w:ascii="Times New Roman" w:hAnsi="Times New Roman"/>
        </w:rP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CE17DA" w:rsidRPr="008B5C05" w:rsidTr="00F16AD8">
        <w:trPr>
          <w:trHeight w:val="337"/>
        </w:trPr>
        <w:tc>
          <w:tcPr>
            <w:tcW w:w="610" w:type="dxa"/>
          </w:tcPr>
          <w:p w:rsidR="00CE17DA" w:rsidRPr="008B5C05" w:rsidRDefault="00CE17DA" w:rsidP="00F16AD8">
            <w:pPr>
              <w:rPr>
                <w:rFonts w:ascii="Times New Roman" w:hAnsi="Times New Roman"/>
              </w:rPr>
            </w:pPr>
            <w:r w:rsidRPr="008B5C05">
              <w:rPr>
                <w:rFonts w:ascii="Times New Roman" w:hAnsi="Times New Roman"/>
              </w:rPr>
              <w:t>č.</w:t>
            </w:r>
          </w:p>
        </w:tc>
        <w:tc>
          <w:tcPr>
            <w:tcW w:w="4680" w:type="dxa"/>
          </w:tcPr>
          <w:p w:rsidR="00CE17DA" w:rsidRPr="008B5C05" w:rsidRDefault="00CE17DA" w:rsidP="00F16AD8">
            <w:pPr>
              <w:rPr>
                <w:rFonts w:ascii="Times New Roman" w:hAnsi="Times New Roman"/>
              </w:rPr>
            </w:pPr>
            <w:r w:rsidRPr="008B5C05">
              <w:rPr>
                <w:rFonts w:ascii="Times New Roman" w:hAnsi="Times New Roman"/>
              </w:rPr>
              <w:t>Meno a priezvisko</w:t>
            </w:r>
          </w:p>
        </w:tc>
        <w:tc>
          <w:tcPr>
            <w:tcW w:w="1726" w:type="dxa"/>
          </w:tcPr>
          <w:p w:rsidR="00CE17DA" w:rsidRPr="008B5C05" w:rsidRDefault="00CE17DA" w:rsidP="00F16AD8">
            <w:pPr>
              <w:rPr>
                <w:rFonts w:ascii="Times New Roman" w:hAnsi="Times New Roman"/>
              </w:rPr>
            </w:pPr>
            <w:r w:rsidRPr="008B5C05">
              <w:rPr>
                <w:rFonts w:ascii="Times New Roman" w:hAnsi="Times New Roman"/>
              </w:rPr>
              <w:t>Podpis</w:t>
            </w:r>
          </w:p>
        </w:tc>
        <w:tc>
          <w:tcPr>
            <w:tcW w:w="1985" w:type="dxa"/>
          </w:tcPr>
          <w:p w:rsidR="00CE17DA" w:rsidRPr="008B5C05" w:rsidRDefault="00CE17DA" w:rsidP="00F16AD8">
            <w:pPr>
              <w:rPr>
                <w:rFonts w:ascii="Times New Roman" w:hAnsi="Times New Roman"/>
              </w:rPr>
            </w:pPr>
            <w:r w:rsidRPr="008B5C05">
              <w:rPr>
                <w:rFonts w:ascii="Times New Roman" w:hAnsi="Times New Roman"/>
              </w:rPr>
              <w:t>Inštitúcia</w:t>
            </w:r>
          </w:p>
        </w:tc>
      </w:tr>
      <w:tr w:rsidR="00CE17DA" w:rsidRPr="008B5C05" w:rsidTr="00F16AD8">
        <w:trPr>
          <w:trHeight w:val="337"/>
        </w:trPr>
        <w:tc>
          <w:tcPr>
            <w:tcW w:w="610" w:type="dxa"/>
          </w:tcPr>
          <w:p w:rsidR="00CE17DA" w:rsidRPr="008B5C05" w:rsidRDefault="00CE17DA" w:rsidP="00F16AD8">
            <w:pPr>
              <w:rPr>
                <w:rFonts w:ascii="Times New Roman" w:hAnsi="Times New Roman"/>
              </w:rPr>
            </w:pPr>
          </w:p>
        </w:tc>
        <w:tc>
          <w:tcPr>
            <w:tcW w:w="4680" w:type="dxa"/>
          </w:tcPr>
          <w:p w:rsidR="00CE17DA" w:rsidRPr="008B5C05" w:rsidRDefault="00CE17DA" w:rsidP="00F16AD8">
            <w:pPr>
              <w:jc w:val="center"/>
              <w:rPr>
                <w:rFonts w:ascii="Times New Roman" w:hAnsi="Times New Roman"/>
              </w:rPr>
            </w:pPr>
          </w:p>
        </w:tc>
        <w:tc>
          <w:tcPr>
            <w:tcW w:w="1726" w:type="dxa"/>
          </w:tcPr>
          <w:p w:rsidR="00CE17DA" w:rsidRPr="008B5C05" w:rsidRDefault="00CE17DA" w:rsidP="00F16AD8">
            <w:pPr>
              <w:rPr>
                <w:rFonts w:ascii="Times New Roman" w:hAnsi="Times New Roman"/>
              </w:rPr>
            </w:pPr>
          </w:p>
        </w:tc>
        <w:tc>
          <w:tcPr>
            <w:tcW w:w="1985" w:type="dxa"/>
          </w:tcPr>
          <w:p w:rsidR="00CE17DA" w:rsidRPr="008B5C05" w:rsidRDefault="00CE17DA" w:rsidP="00F16AD8">
            <w:pPr>
              <w:rPr>
                <w:rFonts w:ascii="Times New Roman" w:hAnsi="Times New Roman"/>
              </w:rPr>
            </w:pPr>
          </w:p>
        </w:tc>
      </w:tr>
    </w:tbl>
    <w:p w:rsidR="00CE17DA" w:rsidRPr="005C3EB7" w:rsidRDefault="00CE17DA" w:rsidP="000A6D4E">
      <w:pPr>
        <w:tabs>
          <w:tab w:val="left" w:pos="1114"/>
        </w:tabs>
        <w:rPr>
          <w:rFonts w:ascii="Times New Roman" w:hAnsi="Times New Roman"/>
        </w:rPr>
      </w:pPr>
    </w:p>
    <w:sectPr w:rsidR="00CE17DA" w:rsidRPr="005C3E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B5F" w:rsidRDefault="00995B5F" w:rsidP="00714751">
      <w:pPr>
        <w:spacing w:after="0" w:line="240" w:lineRule="auto"/>
      </w:pPr>
      <w:r>
        <w:separator/>
      </w:r>
    </w:p>
  </w:endnote>
  <w:endnote w:type="continuationSeparator" w:id="0">
    <w:p w:rsidR="00995B5F" w:rsidRDefault="00995B5F" w:rsidP="00714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B5F" w:rsidRDefault="00995B5F" w:rsidP="00714751">
      <w:pPr>
        <w:spacing w:after="0" w:line="240" w:lineRule="auto"/>
      </w:pPr>
      <w:r>
        <w:separator/>
      </w:r>
    </w:p>
  </w:footnote>
  <w:footnote w:type="continuationSeparator" w:id="0">
    <w:p w:rsidR="00995B5F" w:rsidRDefault="00995B5F" w:rsidP="00714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A66017C"/>
    <w:multiLevelType w:val="hybridMultilevel"/>
    <w:tmpl w:val="59B03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0281A41"/>
    <w:multiLevelType w:val="hybridMultilevel"/>
    <w:tmpl w:val="03B2275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4392A3F"/>
    <w:multiLevelType w:val="hybridMultilevel"/>
    <w:tmpl w:val="C6A8C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50077A"/>
    <w:multiLevelType w:val="hybridMultilevel"/>
    <w:tmpl w:val="EA8E0E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31955A4"/>
    <w:multiLevelType w:val="hybridMultilevel"/>
    <w:tmpl w:val="AE7676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C791FE5"/>
    <w:multiLevelType w:val="hybridMultilevel"/>
    <w:tmpl w:val="64A46F82"/>
    <w:lvl w:ilvl="0" w:tplc="4D6E0C5E">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7E9A276F"/>
    <w:multiLevelType w:val="hybridMultilevel"/>
    <w:tmpl w:val="0EA8B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7"/>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4E"/>
    <w:rsid w:val="00087301"/>
    <w:rsid w:val="00091151"/>
    <w:rsid w:val="000A6D4E"/>
    <w:rsid w:val="000C2588"/>
    <w:rsid w:val="000C3DD7"/>
    <w:rsid w:val="00103C61"/>
    <w:rsid w:val="0011037A"/>
    <w:rsid w:val="00194993"/>
    <w:rsid w:val="001B3BE2"/>
    <w:rsid w:val="001D7A4C"/>
    <w:rsid w:val="001F0B2F"/>
    <w:rsid w:val="001F1144"/>
    <w:rsid w:val="001F2F2C"/>
    <w:rsid w:val="00237210"/>
    <w:rsid w:val="002A2789"/>
    <w:rsid w:val="00353BED"/>
    <w:rsid w:val="003646F6"/>
    <w:rsid w:val="003A1FC8"/>
    <w:rsid w:val="003B39E6"/>
    <w:rsid w:val="003B445F"/>
    <w:rsid w:val="003C3033"/>
    <w:rsid w:val="003E583A"/>
    <w:rsid w:val="0041659A"/>
    <w:rsid w:val="00422A31"/>
    <w:rsid w:val="0051326F"/>
    <w:rsid w:val="005317E4"/>
    <w:rsid w:val="005552EB"/>
    <w:rsid w:val="0056164E"/>
    <w:rsid w:val="005C14F6"/>
    <w:rsid w:val="005C3EB7"/>
    <w:rsid w:val="00607DD0"/>
    <w:rsid w:val="00620708"/>
    <w:rsid w:val="00646B75"/>
    <w:rsid w:val="006D63E3"/>
    <w:rsid w:val="00714751"/>
    <w:rsid w:val="00726ACA"/>
    <w:rsid w:val="0079097A"/>
    <w:rsid w:val="00796270"/>
    <w:rsid w:val="007F68E3"/>
    <w:rsid w:val="00820522"/>
    <w:rsid w:val="00833CBE"/>
    <w:rsid w:val="00835E60"/>
    <w:rsid w:val="008420B7"/>
    <w:rsid w:val="008F1865"/>
    <w:rsid w:val="009038E8"/>
    <w:rsid w:val="00931FA1"/>
    <w:rsid w:val="009618EB"/>
    <w:rsid w:val="00995B5F"/>
    <w:rsid w:val="009A005A"/>
    <w:rsid w:val="009C3342"/>
    <w:rsid w:val="009F27F4"/>
    <w:rsid w:val="00A30024"/>
    <w:rsid w:val="00A60BF6"/>
    <w:rsid w:val="00A9679F"/>
    <w:rsid w:val="00AB4DCA"/>
    <w:rsid w:val="00AD0259"/>
    <w:rsid w:val="00B41EF8"/>
    <w:rsid w:val="00BA3E2F"/>
    <w:rsid w:val="00BE4A0D"/>
    <w:rsid w:val="00C0332D"/>
    <w:rsid w:val="00C40466"/>
    <w:rsid w:val="00C421BE"/>
    <w:rsid w:val="00C65FF2"/>
    <w:rsid w:val="00C70430"/>
    <w:rsid w:val="00C713E2"/>
    <w:rsid w:val="00C73956"/>
    <w:rsid w:val="00C76645"/>
    <w:rsid w:val="00CB570B"/>
    <w:rsid w:val="00CE17DA"/>
    <w:rsid w:val="00D75BC6"/>
    <w:rsid w:val="00D852B1"/>
    <w:rsid w:val="00D85932"/>
    <w:rsid w:val="00E01D57"/>
    <w:rsid w:val="00E113F6"/>
    <w:rsid w:val="00E626B0"/>
    <w:rsid w:val="00E957DA"/>
    <w:rsid w:val="00EA48B1"/>
    <w:rsid w:val="00F1750B"/>
    <w:rsid w:val="00F4568E"/>
    <w:rsid w:val="00F76950"/>
    <w:rsid w:val="00FB0D41"/>
    <w:rsid w:val="00FC3C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DEFF9C2-4C21-4DF5-96BC-DC543D14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6D4E"/>
    <w:pPr>
      <w:spacing w:after="200" w:line="276" w:lineRule="auto"/>
    </w:pPr>
    <w:rPr>
      <w:rFonts w:ascii="Calibri" w:eastAsia="Calibri" w:hAnsi="Calibri" w:cs="Times New Roman"/>
    </w:rPr>
  </w:style>
  <w:style w:type="paragraph" w:styleId="Nadpis1">
    <w:name w:val="heading 1"/>
    <w:aliases w:val="Chapter"/>
    <w:basedOn w:val="Normlny"/>
    <w:next w:val="Normlny"/>
    <w:link w:val="Nadpis1Char"/>
    <w:uiPriority w:val="99"/>
    <w:qFormat/>
    <w:rsid w:val="000A6D4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9"/>
    <w:rsid w:val="000A6D4E"/>
    <w:rPr>
      <w:rFonts w:ascii="Arial" w:eastAsia="Times New Roman" w:hAnsi="Arial" w:cs="Arial"/>
      <w:b/>
      <w:bCs/>
      <w:kern w:val="32"/>
      <w:sz w:val="32"/>
      <w:szCs w:val="32"/>
      <w:lang w:val="cs-CZ" w:eastAsia="cs-CZ"/>
    </w:rPr>
  </w:style>
  <w:style w:type="paragraph" w:styleId="Odsekzoznamu">
    <w:name w:val="List Paragraph"/>
    <w:basedOn w:val="Normlny"/>
    <w:uiPriority w:val="34"/>
    <w:qFormat/>
    <w:rsid w:val="000A6D4E"/>
    <w:pPr>
      <w:ind w:left="720"/>
      <w:contextualSpacing/>
    </w:pPr>
  </w:style>
  <w:style w:type="paragraph" w:styleId="Hlavika">
    <w:name w:val="header"/>
    <w:basedOn w:val="Normlny"/>
    <w:link w:val="HlavikaChar"/>
    <w:uiPriority w:val="99"/>
    <w:unhideWhenUsed/>
    <w:rsid w:val="007147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14751"/>
    <w:rPr>
      <w:rFonts w:ascii="Calibri" w:eastAsia="Calibri" w:hAnsi="Calibri" w:cs="Times New Roman"/>
    </w:rPr>
  </w:style>
  <w:style w:type="paragraph" w:styleId="Pta">
    <w:name w:val="footer"/>
    <w:basedOn w:val="Normlny"/>
    <w:link w:val="PtaChar"/>
    <w:uiPriority w:val="99"/>
    <w:unhideWhenUsed/>
    <w:rsid w:val="00714751"/>
    <w:pPr>
      <w:tabs>
        <w:tab w:val="center" w:pos="4536"/>
        <w:tab w:val="right" w:pos="9072"/>
      </w:tabs>
      <w:spacing w:after="0" w:line="240" w:lineRule="auto"/>
    </w:pPr>
  </w:style>
  <w:style w:type="character" w:customStyle="1" w:styleId="PtaChar">
    <w:name w:val="Päta Char"/>
    <w:basedOn w:val="Predvolenpsmoodseku"/>
    <w:link w:val="Pta"/>
    <w:uiPriority w:val="99"/>
    <w:rsid w:val="00714751"/>
    <w:rPr>
      <w:rFonts w:ascii="Calibri" w:eastAsia="Calibri" w:hAnsi="Calibri" w:cs="Times New Roman"/>
    </w:rPr>
  </w:style>
  <w:style w:type="paragraph" w:styleId="Textbubliny">
    <w:name w:val="Balloon Text"/>
    <w:basedOn w:val="Normlny"/>
    <w:link w:val="TextbublinyChar"/>
    <w:uiPriority w:val="99"/>
    <w:semiHidden/>
    <w:unhideWhenUsed/>
    <w:rsid w:val="00C65F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5FF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1451</Words>
  <Characters>8271</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Šimoneková</dc:creator>
  <cp:lastModifiedBy>ucitel</cp:lastModifiedBy>
  <cp:revision>2</cp:revision>
  <dcterms:created xsi:type="dcterms:W3CDTF">2022-03-24T19:59:00Z</dcterms:created>
  <dcterms:modified xsi:type="dcterms:W3CDTF">2022-03-24T19:59:00Z</dcterms:modified>
</cp:coreProperties>
</file>