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5BB" w:rsidRPr="002262E8" w:rsidRDefault="00A250F1" w:rsidP="00B440DB">
      <w:pPr>
        <w:rPr>
          <w:sz w:val="20"/>
        </w:rPr>
      </w:pPr>
      <w:r w:rsidRPr="002262E8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2262E8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2262E8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  <w:vAlign w:val="center"/>
          </w:tcPr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  <w:vAlign w:val="center"/>
          </w:tcPr>
          <w:p w:rsidR="00F305BB" w:rsidRPr="002262E8" w:rsidRDefault="001620FF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2262E8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  <w:vAlign w:val="center"/>
          </w:tcPr>
          <w:p w:rsidR="00E06349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  <w:vAlign w:val="center"/>
          </w:tcPr>
          <w:p w:rsidR="00F305BB" w:rsidRPr="002262E8" w:rsidRDefault="00F92FF7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Rozvojom gramotností k</w:t>
            </w:r>
            <w:r w:rsidR="00E06349" w:rsidRPr="002262E8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="00E06349" w:rsidRPr="002262E8">
              <w:rPr>
                <w:rFonts w:ascii="Times New Roman" w:hAnsi="Times New Roman"/>
                <w:sz w:val="20"/>
              </w:rPr>
              <w:t>náplneniu</w:t>
            </w:r>
            <w:proofErr w:type="spellEnd"/>
            <w:r w:rsidR="00E06349" w:rsidRPr="002262E8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312011</w:t>
            </w:r>
            <w:r w:rsidR="00E06349" w:rsidRPr="002262E8">
              <w:rPr>
                <w:rFonts w:ascii="Times New Roman" w:hAnsi="Times New Roman"/>
                <w:sz w:val="20"/>
              </w:rPr>
              <w:t>T505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Klub </w:t>
            </w:r>
            <w:r w:rsidR="00E06349" w:rsidRPr="002262E8">
              <w:rPr>
                <w:rFonts w:ascii="Times New Roman" w:hAnsi="Times New Roman"/>
                <w:sz w:val="20"/>
              </w:rPr>
              <w:t>matematickej a prírodovednej gramotnosti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5C7D55" w:rsidP="005C7D55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30.09.2019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737758" w:rsidP="00737758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Mgr. Daniela </w:t>
            </w:r>
            <w:proofErr w:type="spellStart"/>
            <w:r>
              <w:rPr>
                <w:rFonts w:ascii="Times New Roman" w:hAnsi="Times New Roman"/>
                <w:sz w:val="20"/>
              </w:rPr>
              <w:t>Kavuľová</w:t>
            </w:r>
            <w:proofErr w:type="spellEnd"/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  <w:vAlign w:val="center"/>
          </w:tcPr>
          <w:p w:rsidR="00F92FF7" w:rsidRPr="002262E8" w:rsidRDefault="00D66A4F" w:rsidP="00D06F17">
            <w:pPr>
              <w:spacing w:before="120" w:after="120" w:line="240" w:lineRule="auto"/>
              <w:rPr>
                <w:rFonts w:ascii="Times New Roman" w:hAnsi="Times New Roman"/>
                <w:szCs w:val="24"/>
                <w:lang w:eastAsia="sk-SK"/>
              </w:rPr>
            </w:pPr>
            <w:hyperlink r:id="rId8" w:history="1">
              <w:r w:rsidR="00E06349" w:rsidRPr="002262E8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FA792D" w:rsidRPr="00D06F17" w:rsidRDefault="00FA792D" w:rsidP="00D06F17">
      <w:pPr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F305BB" w:rsidRPr="002262E8" w:rsidTr="00056C34">
        <w:trPr>
          <w:trHeight w:val="414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A250F1" w:rsidRPr="00056C34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2262E8">
              <w:rPr>
                <w:rFonts w:ascii="Times New Roman" w:hAnsi="Times New Roman"/>
                <w:b/>
                <w:sz w:val="20"/>
              </w:rPr>
              <w:t>e:</w:t>
            </w:r>
          </w:p>
          <w:p w:rsidR="00056C34" w:rsidRDefault="00056C34" w:rsidP="00056C3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056C34" w:rsidRDefault="00056C34" w:rsidP="00056C34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Cieleným rozvojom matematickej a prírodovednej gramotnosti zvyšujeme kreativitu žiaka. Tieto cesty rozvoja kreativity, ktoré aplikujeme prostredníctvom  gramotností si môžeme opísať v nasledujúcich bodoch:</w:t>
            </w:r>
          </w:p>
          <w:p w:rsidR="00056C34" w:rsidRDefault="00056C34" w:rsidP="00056C34">
            <w:pPr>
              <w:spacing w:after="0"/>
              <w:ind w:left="708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 obmedzenie tradičného vzdelávania,</w:t>
            </w:r>
          </w:p>
          <w:p w:rsidR="00056C34" w:rsidRDefault="00056C34" w:rsidP="00056C34">
            <w:pPr>
              <w:spacing w:after="0"/>
              <w:ind w:left="708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uplatnenie rovesníckeho vzdelávania,</w:t>
            </w:r>
          </w:p>
          <w:p w:rsidR="00056C34" w:rsidRDefault="00056C34" w:rsidP="00056C34">
            <w:pPr>
              <w:spacing w:after="0"/>
              <w:ind w:left="708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využitie moderných alternatív výučby,</w:t>
            </w:r>
          </w:p>
          <w:p w:rsidR="00056C34" w:rsidRDefault="00056C34" w:rsidP="00056C34">
            <w:pPr>
              <w:spacing w:after="0"/>
              <w:ind w:left="708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- aplikácia konštruktivizmu, </w:t>
            </w:r>
          </w:p>
          <w:p w:rsidR="00056C34" w:rsidRDefault="00056C34" w:rsidP="00056C34">
            <w:pPr>
              <w:pStyle w:val="Odsekzoznamu"/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Theme="majorHAnsi" w:hAnsiTheme="majorHAnsi"/>
              </w:rPr>
              <w:t>-  zvýšenie dynamiky výučby – prispôsobenie sa učebnému štýlu žiaka.</w:t>
            </w:r>
          </w:p>
          <w:p w:rsidR="00056C34" w:rsidRDefault="00056C34" w:rsidP="00056C34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 w:rsidRPr="00056C34">
              <w:rPr>
                <w:rFonts w:ascii="Times New Roman" w:hAnsi="Times New Roman"/>
              </w:rPr>
              <w:t xml:space="preserve">Myšlienková mapa (pojmová, mentálna mapa) umožňuje žiakom v prvom rade pochopiť pojmy. </w:t>
            </w:r>
          </w:p>
          <w:p w:rsidR="00056C34" w:rsidRDefault="00056C34" w:rsidP="00056C34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 w:rsidRPr="00056C34">
              <w:rPr>
                <w:rFonts w:ascii="Times New Roman" w:hAnsi="Times New Roman"/>
              </w:rPr>
              <w:t xml:space="preserve">Na základe diskusie, ktorá prebehla medzi členmi pedagogického klubu, považujeme pojmovú mapu za alternatívnu formu tvorby poznámok, ktorá umožňuje sledovať nielen zápis údajov, ich úplnosť a presnosť, ale aj vzťahy medzi nimi. </w:t>
            </w:r>
          </w:p>
          <w:p w:rsidR="00056C34" w:rsidRPr="00056C34" w:rsidRDefault="00056C34" w:rsidP="00056C34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 w:rsidRPr="00056C34">
              <w:rPr>
                <w:rFonts w:ascii="Times New Roman" w:hAnsi="Times New Roman"/>
              </w:rPr>
              <w:t>Pochopenie vzťahov medzi pojmami, súvislostí medzi javmi je základom pre efektívnu výučbu, ktorej hlavným znakom je zvýšenie úrovne funkčnej gramotnosti žiakov.</w:t>
            </w:r>
          </w:p>
          <w:p w:rsidR="00056C34" w:rsidRPr="007B6C7D" w:rsidRDefault="00056C34" w:rsidP="00056C34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56C34" w:rsidRPr="00056C34" w:rsidRDefault="00056C34" w:rsidP="00056C3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Kľúčové slová: matematická  gramotnosť, pojmová mapa, alternatívna tvorba poznámok.</w:t>
            </w:r>
          </w:p>
          <w:p w:rsidR="00E20B98" w:rsidRPr="002262E8" w:rsidRDefault="00E20B98" w:rsidP="00056C34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305BB" w:rsidRPr="002262E8" w:rsidTr="00F56DC1">
        <w:trPr>
          <w:trHeight w:val="5944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5C7D55" w:rsidRPr="00700F28" w:rsidRDefault="005C7D55" w:rsidP="005C7D55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00F28">
              <w:rPr>
                <w:rFonts w:ascii="Times New Roman" w:hAnsi="Times New Roman"/>
                <w:b/>
                <w:sz w:val="20"/>
                <w:szCs w:val="20"/>
              </w:rPr>
              <w:t>Hlavné body, témy stretnutia, zhrnutie priebehu stretnutia:</w:t>
            </w:r>
          </w:p>
          <w:p w:rsidR="00056C34" w:rsidRDefault="00056C34" w:rsidP="00056C34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</w:p>
          <w:p w:rsidR="00056C34" w:rsidRDefault="00056C34" w:rsidP="00056C34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:rsidR="00056C34" w:rsidRDefault="00056C34" w:rsidP="00056C34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Identifikácia hlavnej témy: myšlienkové mapy (pojmové, mentálne), </w:t>
            </w:r>
          </w:p>
          <w:p w:rsidR="00056C34" w:rsidRDefault="00056C34" w:rsidP="00056C34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Diskusia, </w:t>
            </w:r>
          </w:p>
          <w:p w:rsidR="00056C34" w:rsidRPr="00655678" w:rsidRDefault="00056C34" w:rsidP="00056C34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inovatívnych pedagogických materiálov- tvorba vzorových pojmových máp, rozvrh činností, štúdium odbornej  literatúry.</w:t>
            </w:r>
          </w:p>
          <w:p w:rsidR="00056C34" w:rsidRDefault="00056C34" w:rsidP="00056C34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</w:p>
          <w:p w:rsidR="00056C34" w:rsidRPr="00056C34" w:rsidRDefault="00056C34" w:rsidP="00056C34">
            <w:pPr>
              <w:pStyle w:val="Odsekzoznamu"/>
              <w:numPr>
                <w:ilvl w:val="0"/>
                <w:numId w:val="21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 w:rsidRPr="00056C34">
              <w:rPr>
                <w:rFonts w:ascii="Times New Roman" w:hAnsi="Times New Roman"/>
              </w:rPr>
              <w:t>Pojmová mapa – metodické usmernenie.</w:t>
            </w:r>
          </w:p>
          <w:p w:rsidR="00056C34" w:rsidRPr="00056C34" w:rsidRDefault="00056C34" w:rsidP="00056C34">
            <w:pPr>
              <w:pStyle w:val="Odsekzoznamu"/>
              <w:numPr>
                <w:ilvl w:val="0"/>
                <w:numId w:val="21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 w:rsidRPr="00056C34">
              <w:rPr>
                <w:rFonts w:ascii="Times New Roman" w:hAnsi="Times New Roman"/>
              </w:rPr>
              <w:t>Tvorba vzorovej pojmovej mapy, implementácia do výučby.</w:t>
            </w:r>
          </w:p>
          <w:p w:rsidR="00056C34" w:rsidRPr="00056C34" w:rsidRDefault="00056C34" w:rsidP="00056C34">
            <w:pPr>
              <w:pStyle w:val="Odsekzoznamu"/>
              <w:numPr>
                <w:ilvl w:val="0"/>
                <w:numId w:val="21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 w:rsidRPr="00056C34">
              <w:rPr>
                <w:rFonts w:ascii="Times New Roman" w:hAnsi="Times New Roman"/>
              </w:rPr>
              <w:t>Zhrnutie priebehu stretnutia:</w:t>
            </w:r>
          </w:p>
          <w:p w:rsidR="00056C34" w:rsidRDefault="00056C34" w:rsidP="00056C34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</w:p>
          <w:p w:rsidR="00056C34" w:rsidRDefault="00056C34" w:rsidP="00056C34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:rsidR="00056C34" w:rsidRDefault="00056C34" w:rsidP="00056C34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</w:p>
          <w:p w:rsidR="00056C34" w:rsidRDefault="00056C34" w:rsidP="00056C34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Privítanie účastníkov pedagogického klubu koordinátorom – Mgr. Daniela </w:t>
            </w:r>
            <w:proofErr w:type="spellStart"/>
            <w:r>
              <w:rPr>
                <w:rFonts w:ascii="Times New Roman" w:hAnsi="Times New Roman"/>
              </w:rPr>
              <w:t>Kavuľová</w:t>
            </w:r>
            <w:proofErr w:type="spellEnd"/>
          </w:p>
          <w:p w:rsidR="00056C34" w:rsidRDefault="00056C34" w:rsidP="00056C34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Pojmová mapa – metodické okienko,</w:t>
            </w:r>
          </w:p>
          <w:p w:rsidR="00056C34" w:rsidRDefault="00056C34" w:rsidP="00056C34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Diskusia, - k odbornej literatúre, k výsledkom pedagogickej diagnostiky,</w:t>
            </w:r>
          </w:p>
          <w:p w:rsidR="00056C34" w:rsidRDefault="00056C34" w:rsidP="00056C34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Tvorba vzorovej pojmovej mapy ako alternatívnej formy záznamu textu, </w:t>
            </w:r>
          </w:p>
          <w:p w:rsidR="00056C34" w:rsidRPr="00DE5A3C" w:rsidRDefault="00056C34" w:rsidP="00056C34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stretnutia.</w:t>
            </w:r>
          </w:p>
          <w:p w:rsidR="005C7D55" w:rsidRPr="00700F28" w:rsidRDefault="005C7D55" w:rsidP="005C7D55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305BB" w:rsidRPr="002262E8" w:rsidRDefault="00F305BB" w:rsidP="00056C34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305BB" w:rsidRPr="002262E8" w:rsidTr="00D06F17">
        <w:trPr>
          <w:trHeight w:val="4544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056C34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056C34" w:rsidRDefault="00056C34" w:rsidP="00056C34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056C34" w:rsidRDefault="00056C34" w:rsidP="00056C34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Práca s myšlienkovou mapou je veľmi efektívnou evokačnou metódou, ktorá môže mať charakter asociačnej metódy, skupinovej, individuálnej práce alebo je súčasťou situačnej metódy. </w:t>
            </w:r>
          </w:p>
          <w:p w:rsidR="00056C34" w:rsidRDefault="00056C34" w:rsidP="00056C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056C34" w:rsidRDefault="00056C34" w:rsidP="00056C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Postupnosť krokov pri tvorbe pojmovej mapy:</w:t>
            </w:r>
          </w:p>
          <w:p w:rsidR="00056C34" w:rsidRDefault="00056C34" w:rsidP="00056C34">
            <w:pPr>
              <w:pStyle w:val="Odsekzoznamu"/>
              <w:numPr>
                <w:ilvl w:val="0"/>
                <w:numId w:val="24"/>
              </w:numPr>
              <w:tabs>
                <w:tab w:val="left" w:pos="1114"/>
              </w:tabs>
              <w:spacing w:after="0" w:line="240" w:lineRule="auto"/>
              <w:ind w:left="1434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Mapu začíname tvoriť uprostred šikmo položeného papiera, </w:t>
            </w:r>
          </w:p>
          <w:p w:rsidR="00056C34" w:rsidRDefault="00056C34" w:rsidP="00056C34">
            <w:pPr>
              <w:pStyle w:val="Odsekzoznamu"/>
              <w:numPr>
                <w:ilvl w:val="0"/>
                <w:numId w:val="24"/>
              </w:numPr>
              <w:tabs>
                <w:tab w:val="left" w:pos="1114"/>
              </w:tabs>
              <w:spacing w:after="0" w:line="240" w:lineRule="auto"/>
              <w:ind w:left="1434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Hlavnú myšlienku vyobrazíme alebo doplníme obrázkom, </w:t>
            </w:r>
          </w:p>
          <w:p w:rsidR="00056C34" w:rsidRDefault="00056C34" w:rsidP="00056C34">
            <w:pPr>
              <w:pStyle w:val="Odsekzoznamu"/>
              <w:numPr>
                <w:ilvl w:val="0"/>
                <w:numId w:val="24"/>
              </w:numPr>
              <w:tabs>
                <w:tab w:val="left" w:pos="1114"/>
              </w:tabs>
              <w:spacing w:after="0" w:line="240" w:lineRule="auto"/>
              <w:ind w:left="1434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 tvorbe mapy používame rôzne farby, </w:t>
            </w:r>
          </w:p>
          <w:p w:rsidR="00056C34" w:rsidRDefault="00056C34" w:rsidP="00056C34">
            <w:pPr>
              <w:pStyle w:val="Odsekzoznamu"/>
              <w:numPr>
                <w:ilvl w:val="0"/>
                <w:numId w:val="24"/>
              </w:numPr>
              <w:tabs>
                <w:tab w:val="left" w:pos="1114"/>
              </w:tabs>
              <w:spacing w:after="0" w:line="240" w:lineRule="auto"/>
              <w:ind w:left="1434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 centrálnemu obrázku pripájame hlavné vetvy a k nim ďalšie vetvy nižšej úrovne, </w:t>
            </w:r>
          </w:p>
          <w:p w:rsidR="00056C34" w:rsidRPr="00655678" w:rsidRDefault="00056C34" w:rsidP="00056C34">
            <w:pPr>
              <w:pStyle w:val="Odsekzoznamu"/>
              <w:numPr>
                <w:ilvl w:val="0"/>
                <w:numId w:val="24"/>
              </w:numPr>
              <w:tabs>
                <w:tab w:val="left" w:pos="1114"/>
              </w:tabs>
              <w:spacing w:after="0" w:line="240" w:lineRule="auto"/>
              <w:ind w:left="1434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Vetvy sú vo forme kriviek.</w:t>
            </w:r>
          </w:p>
          <w:p w:rsidR="00056C34" w:rsidRDefault="00056C34" w:rsidP="00056C34">
            <w:pPr>
              <w:tabs>
                <w:tab w:val="left" w:pos="1114"/>
              </w:tabs>
              <w:spacing w:after="0"/>
              <w:rPr>
                <w:rFonts w:ascii="Times New Roman" w:hAnsi="Times New Roman"/>
              </w:rPr>
            </w:pPr>
          </w:p>
          <w:p w:rsidR="00056C34" w:rsidRPr="00056C34" w:rsidRDefault="00056C34" w:rsidP="00056C34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Odporúčanie: implementácia myšlienkovej mapy do výchovno-vzdelávacieho procesu, ako alternatívnej formy tvorby záznamov z učebného textu.</w:t>
            </w:r>
          </w:p>
          <w:p w:rsidR="006746AD" w:rsidRPr="00056C34" w:rsidRDefault="006746AD" w:rsidP="00056C34">
            <w:pPr>
              <w:tabs>
                <w:tab w:val="left" w:pos="709"/>
              </w:tabs>
              <w:spacing w:after="0"/>
              <w:ind w:left="426"/>
              <w:rPr>
                <w:rFonts w:ascii="Times New Roman" w:hAnsi="Times New Roman"/>
                <w:sz w:val="20"/>
              </w:rPr>
            </w:pPr>
          </w:p>
        </w:tc>
      </w:tr>
    </w:tbl>
    <w:p w:rsidR="00F305BB" w:rsidRPr="002262E8" w:rsidRDefault="00F305BB" w:rsidP="00B440DB">
      <w:pPr>
        <w:tabs>
          <w:tab w:val="left" w:pos="1114"/>
        </w:tabs>
        <w:rPr>
          <w:sz w:val="20"/>
        </w:rPr>
      </w:pPr>
      <w:r w:rsidRPr="002262E8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135"/>
      </w:tblGrid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Vypracoval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Mgr. Daniela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Kavuľová</w:t>
            </w:r>
            <w:bookmarkStart w:id="0" w:name="_GoBack"/>
            <w:bookmarkEnd w:id="0"/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5C7D55" w:rsidP="005C7D55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30.09.2019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PaedDr.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Olga</w:t>
            </w:r>
            <w:proofErr w:type="spellEnd"/>
            <w:r w:rsidRPr="002262E8">
              <w:rPr>
                <w:rFonts w:ascii="Times New Roman" w:hAnsi="Times New Roman"/>
                <w:sz w:val="18"/>
              </w:rPr>
              <w:t xml:space="preserve"> </w:t>
            </w:r>
            <w:r w:rsidR="00D94F50" w:rsidRPr="002262E8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Krištofová</w:t>
            </w:r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5C7D55" w:rsidP="005C7D55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30.09.2019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 w:line="240" w:lineRule="auto"/>
              <w:rPr>
                <w:sz w:val="20"/>
              </w:rPr>
            </w:pPr>
          </w:p>
        </w:tc>
      </w:tr>
    </w:tbl>
    <w:p w:rsidR="00FA792D" w:rsidRPr="002262E8" w:rsidRDefault="00FA79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F305BB" w:rsidRPr="002262E8" w:rsidRDefault="00F305B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  <w:r w:rsidRPr="002262E8">
        <w:rPr>
          <w:rFonts w:ascii="Times New Roman" w:hAnsi="Times New Roman"/>
          <w:b/>
          <w:sz w:val="20"/>
        </w:rPr>
        <w:t>Príloha:</w:t>
      </w:r>
      <w:r w:rsidR="00F56DC1" w:rsidRPr="002262E8">
        <w:rPr>
          <w:rFonts w:ascii="Times New Roman" w:hAnsi="Times New Roman"/>
          <w:b/>
          <w:sz w:val="20"/>
        </w:rPr>
        <w:t xml:space="preserve"> </w:t>
      </w:r>
      <w:r w:rsidRPr="002262E8">
        <w:rPr>
          <w:rFonts w:ascii="Times New Roman" w:hAnsi="Times New Roman"/>
          <w:sz w:val="20"/>
        </w:rPr>
        <w:t>Prezenčná listina zo stretnutia pedagogického klubu</w:t>
      </w:r>
    </w:p>
    <w:p w:rsidR="00FA792D" w:rsidRPr="002262E8" w:rsidRDefault="00FA792D" w:rsidP="00FA792D">
      <w:pPr>
        <w:jc w:val="right"/>
        <w:rPr>
          <w:sz w:val="20"/>
        </w:rPr>
      </w:pPr>
    </w:p>
    <w:sectPr w:rsidR="00FA792D" w:rsidRPr="002262E8" w:rsidSect="00F56DC1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426" w:rsidRDefault="00375426" w:rsidP="00CF35D8">
      <w:pPr>
        <w:spacing w:after="0" w:line="240" w:lineRule="auto"/>
      </w:pPr>
      <w:r>
        <w:separator/>
      </w:r>
    </w:p>
  </w:endnote>
  <w:endnote w:type="continuationSeparator" w:id="1">
    <w:p w:rsidR="00375426" w:rsidRDefault="00375426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426" w:rsidRDefault="00375426" w:rsidP="00CF35D8">
      <w:pPr>
        <w:spacing w:after="0" w:line="240" w:lineRule="auto"/>
      </w:pPr>
      <w:r>
        <w:separator/>
      </w:r>
    </w:p>
  </w:footnote>
  <w:footnote w:type="continuationSeparator" w:id="1">
    <w:p w:rsidR="00375426" w:rsidRDefault="00375426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1101C4"/>
    <w:multiLevelType w:val="hybridMultilevel"/>
    <w:tmpl w:val="AFD0641E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5F0A75"/>
    <w:multiLevelType w:val="hybridMultilevel"/>
    <w:tmpl w:val="A9F6B5D0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2B3E65"/>
    <w:multiLevelType w:val="hybridMultilevel"/>
    <w:tmpl w:val="D1286E86"/>
    <w:lvl w:ilvl="0" w:tplc="C38AFDE6">
      <w:start w:val="1"/>
      <w:numFmt w:val="bullet"/>
      <w:lvlText w:val="-"/>
      <w:lvlJc w:val="left"/>
      <w:pPr>
        <w:ind w:left="777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>
    <w:nsid w:val="31485F48"/>
    <w:multiLevelType w:val="hybridMultilevel"/>
    <w:tmpl w:val="F4805C6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BC705A"/>
    <w:multiLevelType w:val="hybridMultilevel"/>
    <w:tmpl w:val="31C0096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D2B2B15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A259A"/>
    <w:multiLevelType w:val="hybridMultilevel"/>
    <w:tmpl w:val="50961664"/>
    <w:lvl w:ilvl="0" w:tplc="B2785466">
      <w:start w:val="1"/>
      <w:numFmt w:val="upperLetter"/>
      <w:lvlText w:val="%1."/>
      <w:lvlJc w:val="left"/>
      <w:pPr>
        <w:ind w:left="6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5" w:hanging="360"/>
      </w:pPr>
    </w:lvl>
    <w:lvl w:ilvl="2" w:tplc="041B001B" w:tentative="1">
      <w:start w:val="1"/>
      <w:numFmt w:val="lowerRoman"/>
      <w:lvlText w:val="%3."/>
      <w:lvlJc w:val="right"/>
      <w:pPr>
        <w:ind w:left="2115" w:hanging="180"/>
      </w:pPr>
    </w:lvl>
    <w:lvl w:ilvl="3" w:tplc="041B000F" w:tentative="1">
      <w:start w:val="1"/>
      <w:numFmt w:val="decimal"/>
      <w:lvlText w:val="%4."/>
      <w:lvlJc w:val="left"/>
      <w:pPr>
        <w:ind w:left="2835" w:hanging="360"/>
      </w:pPr>
    </w:lvl>
    <w:lvl w:ilvl="4" w:tplc="041B0019" w:tentative="1">
      <w:start w:val="1"/>
      <w:numFmt w:val="lowerLetter"/>
      <w:lvlText w:val="%5."/>
      <w:lvlJc w:val="left"/>
      <w:pPr>
        <w:ind w:left="3555" w:hanging="360"/>
      </w:pPr>
    </w:lvl>
    <w:lvl w:ilvl="5" w:tplc="041B001B" w:tentative="1">
      <w:start w:val="1"/>
      <w:numFmt w:val="lowerRoman"/>
      <w:lvlText w:val="%6."/>
      <w:lvlJc w:val="right"/>
      <w:pPr>
        <w:ind w:left="4275" w:hanging="180"/>
      </w:pPr>
    </w:lvl>
    <w:lvl w:ilvl="6" w:tplc="041B000F" w:tentative="1">
      <w:start w:val="1"/>
      <w:numFmt w:val="decimal"/>
      <w:lvlText w:val="%7."/>
      <w:lvlJc w:val="left"/>
      <w:pPr>
        <w:ind w:left="4995" w:hanging="360"/>
      </w:pPr>
    </w:lvl>
    <w:lvl w:ilvl="7" w:tplc="041B0019" w:tentative="1">
      <w:start w:val="1"/>
      <w:numFmt w:val="lowerLetter"/>
      <w:lvlText w:val="%8."/>
      <w:lvlJc w:val="left"/>
      <w:pPr>
        <w:ind w:left="5715" w:hanging="360"/>
      </w:pPr>
    </w:lvl>
    <w:lvl w:ilvl="8" w:tplc="041B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0">
    <w:nsid w:val="391224A3"/>
    <w:multiLevelType w:val="hybridMultilevel"/>
    <w:tmpl w:val="76B0BAE8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>
    <w:nsid w:val="4AB97012"/>
    <w:multiLevelType w:val="hybridMultilevel"/>
    <w:tmpl w:val="7690F3B6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D476FCA"/>
    <w:multiLevelType w:val="hybridMultilevel"/>
    <w:tmpl w:val="D96C96D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E1A05D7"/>
    <w:multiLevelType w:val="hybridMultilevel"/>
    <w:tmpl w:val="678266F4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4C11BC"/>
    <w:multiLevelType w:val="hybridMultilevel"/>
    <w:tmpl w:val="8D80C8E6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0BD5757"/>
    <w:multiLevelType w:val="hybridMultilevel"/>
    <w:tmpl w:val="C596AEC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D02159C"/>
    <w:multiLevelType w:val="hybridMultilevel"/>
    <w:tmpl w:val="5A8AD7D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F041728"/>
    <w:multiLevelType w:val="hybridMultilevel"/>
    <w:tmpl w:val="1E46A8D4"/>
    <w:lvl w:ilvl="0" w:tplc="C38AFDE6">
      <w:start w:val="1"/>
      <w:numFmt w:val="bullet"/>
      <w:lvlText w:val="-"/>
      <w:lvlJc w:val="left"/>
      <w:pPr>
        <w:ind w:left="777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6"/>
  </w:num>
  <w:num w:numId="4">
    <w:abstractNumId w:val="18"/>
  </w:num>
  <w:num w:numId="5">
    <w:abstractNumId w:val="17"/>
  </w:num>
  <w:num w:numId="6">
    <w:abstractNumId w:val="3"/>
  </w:num>
  <w:num w:numId="7">
    <w:abstractNumId w:val="2"/>
  </w:num>
  <w:num w:numId="8">
    <w:abstractNumId w:val="8"/>
  </w:num>
  <w:num w:numId="9">
    <w:abstractNumId w:val="20"/>
  </w:num>
  <w:num w:numId="10">
    <w:abstractNumId w:val="15"/>
  </w:num>
  <w:num w:numId="11">
    <w:abstractNumId w:val="10"/>
  </w:num>
  <w:num w:numId="12">
    <w:abstractNumId w:val="6"/>
  </w:num>
  <w:num w:numId="13">
    <w:abstractNumId w:val="23"/>
  </w:num>
  <w:num w:numId="14">
    <w:abstractNumId w:val="7"/>
  </w:num>
  <w:num w:numId="15">
    <w:abstractNumId w:val="14"/>
  </w:num>
  <w:num w:numId="16">
    <w:abstractNumId w:val="19"/>
  </w:num>
  <w:num w:numId="17">
    <w:abstractNumId w:val="4"/>
  </w:num>
  <w:num w:numId="18">
    <w:abstractNumId w:val="12"/>
  </w:num>
  <w:num w:numId="19">
    <w:abstractNumId w:val="5"/>
  </w:num>
  <w:num w:numId="20">
    <w:abstractNumId w:val="13"/>
  </w:num>
  <w:num w:numId="21">
    <w:abstractNumId w:val="1"/>
  </w:num>
  <w:num w:numId="22">
    <w:abstractNumId w:val="9"/>
  </w:num>
  <w:num w:numId="23">
    <w:abstractNumId w:val="22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0DB"/>
    <w:rsid w:val="0000510A"/>
    <w:rsid w:val="00043125"/>
    <w:rsid w:val="00053B89"/>
    <w:rsid w:val="00056C34"/>
    <w:rsid w:val="000E6FBF"/>
    <w:rsid w:val="000F127B"/>
    <w:rsid w:val="001017D5"/>
    <w:rsid w:val="00137050"/>
    <w:rsid w:val="00151F6C"/>
    <w:rsid w:val="001544C0"/>
    <w:rsid w:val="001620FF"/>
    <w:rsid w:val="001745A4"/>
    <w:rsid w:val="00195BD6"/>
    <w:rsid w:val="001A5EA2"/>
    <w:rsid w:val="001B69AF"/>
    <w:rsid w:val="001B6D5F"/>
    <w:rsid w:val="001D498E"/>
    <w:rsid w:val="001E7C2F"/>
    <w:rsid w:val="00203036"/>
    <w:rsid w:val="00225CD9"/>
    <w:rsid w:val="002262E8"/>
    <w:rsid w:val="002D7F9B"/>
    <w:rsid w:val="002D7FC6"/>
    <w:rsid w:val="002E3F1A"/>
    <w:rsid w:val="0034733D"/>
    <w:rsid w:val="003700F7"/>
    <w:rsid w:val="00375426"/>
    <w:rsid w:val="003F10E0"/>
    <w:rsid w:val="00423CC3"/>
    <w:rsid w:val="00446402"/>
    <w:rsid w:val="004C05D7"/>
    <w:rsid w:val="004D1AAC"/>
    <w:rsid w:val="004D1C40"/>
    <w:rsid w:val="004F368A"/>
    <w:rsid w:val="00500D96"/>
    <w:rsid w:val="00507CF5"/>
    <w:rsid w:val="005361EC"/>
    <w:rsid w:val="00541786"/>
    <w:rsid w:val="0055263C"/>
    <w:rsid w:val="00583AF0"/>
    <w:rsid w:val="0058712F"/>
    <w:rsid w:val="00592E27"/>
    <w:rsid w:val="005C7D55"/>
    <w:rsid w:val="006377DA"/>
    <w:rsid w:val="006746AD"/>
    <w:rsid w:val="006A3977"/>
    <w:rsid w:val="006B6CBE"/>
    <w:rsid w:val="006E77C5"/>
    <w:rsid w:val="007111CF"/>
    <w:rsid w:val="00737758"/>
    <w:rsid w:val="007A5170"/>
    <w:rsid w:val="007A6CFA"/>
    <w:rsid w:val="007B6C7D"/>
    <w:rsid w:val="008058B8"/>
    <w:rsid w:val="008721DB"/>
    <w:rsid w:val="008C3B1D"/>
    <w:rsid w:val="008C3C41"/>
    <w:rsid w:val="009C3018"/>
    <w:rsid w:val="009F4F76"/>
    <w:rsid w:val="00A250F1"/>
    <w:rsid w:val="00A27426"/>
    <w:rsid w:val="00A4192F"/>
    <w:rsid w:val="00A71E3A"/>
    <w:rsid w:val="00A9043F"/>
    <w:rsid w:val="00AA41C3"/>
    <w:rsid w:val="00AB111C"/>
    <w:rsid w:val="00AC71FE"/>
    <w:rsid w:val="00AF5989"/>
    <w:rsid w:val="00B440DB"/>
    <w:rsid w:val="00B71530"/>
    <w:rsid w:val="00B77ED2"/>
    <w:rsid w:val="00BB5601"/>
    <w:rsid w:val="00BF2F35"/>
    <w:rsid w:val="00BF4683"/>
    <w:rsid w:val="00BF4792"/>
    <w:rsid w:val="00C065E1"/>
    <w:rsid w:val="00C10CE5"/>
    <w:rsid w:val="00C60BB8"/>
    <w:rsid w:val="00CA0806"/>
    <w:rsid w:val="00CA0B4D"/>
    <w:rsid w:val="00CA771E"/>
    <w:rsid w:val="00CD29F3"/>
    <w:rsid w:val="00CD7D64"/>
    <w:rsid w:val="00CF087C"/>
    <w:rsid w:val="00CF35D8"/>
    <w:rsid w:val="00D06F17"/>
    <w:rsid w:val="00D0796E"/>
    <w:rsid w:val="00D5619C"/>
    <w:rsid w:val="00D66A4F"/>
    <w:rsid w:val="00D81347"/>
    <w:rsid w:val="00D94F50"/>
    <w:rsid w:val="00DA6ABC"/>
    <w:rsid w:val="00DC1968"/>
    <w:rsid w:val="00DD1AA4"/>
    <w:rsid w:val="00DE5A3C"/>
    <w:rsid w:val="00E04DB6"/>
    <w:rsid w:val="00E06349"/>
    <w:rsid w:val="00E20B98"/>
    <w:rsid w:val="00E326A4"/>
    <w:rsid w:val="00E36C97"/>
    <w:rsid w:val="00E926D8"/>
    <w:rsid w:val="00E94264"/>
    <w:rsid w:val="00EA4181"/>
    <w:rsid w:val="00EC5730"/>
    <w:rsid w:val="00F305BB"/>
    <w:rsid w:val="00F36E61"/>
    <w:rsid w:val="00F56DC1"/>
    <w:rsid w:val="00F61779"/>
    <w:rsid w:val="00F92FF7"/>
    <w:rsid w:val="00FA792D"/>
    <w:rsid w:val="00FB43DA"/>
    <w:rsid w:val="00FC330F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kruzlova.edupage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Aspire E15</cp:lastModifiedBy>
  <cp:revision>2</cp:revision>
  <cp:lastPrinted>2019-09-23T17:43:00Z</cp:lastPrinted>
  <dcterms:created xsi:type="dcterms:W3CDTF">2019-10-14T18:55:00Z</dcterms:created>
  <dcterms:modified xsi:type="dcterms:W3CDTF">2019-10-14T18:55:00Z</dcterms:modified>
</cp:coreProperties>
</file>